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04EE" w14:textId="77777777" w:rsidR="00665D1F" w:rsidRDefault="00665D1F" w:rsidP="008C01BE">
      <w:pPr>
        <w:tabs>
          <w:tab w:val="center" w:pos="4680"/>
        </w:tabs>
        <w:rPr>
          <w:rFonts w:ascii="Cambria" w:hAnsi="Cambria"/>
          <w:color w:val="000090"/>
          <w:sz w:val="36"/>
        </w:rPr>
      </w:pPr>
      <w:r w:rsidRPr="00DA1817">
        <w:rPr>
          <w:rFonts w:ascii="Cambria" w:hAnsi="Cambria"/>
          <w:color w:val="000090"/>
          <w:sz w:val="36"/>
        </w:rPr>
        <w:t xml:space="preserve">Shaping the Parish </w:t>
      </w:r>
    </w:p>
    <w:p w14:paraId="7FEFD8C0" w14:textId="77777777" w:rsidR="00665D1F" w:rsidRPr="00DA1817" w:rsidRDefault="00665D1F" w:rsidP="008C01BE">
      <w:pPr>
        <w:tabs>
          <w:tab w:val="center" w:pos="4680"/>
        </w:tabs>
        <w:rPr>
          <w:rFonts w:ascii="Cambria" w:hAnsi="Cambria"/>
          <w:color w:val="000090"/>
          <w:sz w:val="36"/>
        </w:rPr>
      </w:pPr>
      <w:r>
        <w:rPr>
          <w:rFonts w:ascii="Cambria" w:hAnsi="Cambria"/>
          <w:color w:val="000090"/>
          <w:sz w:val="36"/>
        </w:rPr>
        <w:t>Developmental Initiative</w:t>
      </w:r>
      <w:r w:rsidRPr="00DA1817">
        <w:rPr>
          <w:rFonts w:ascii="Cambria" w:hAnsi="Cambria"/>
          <w:color w:val="000090"/>
          <w:sz w:val="36"/>
        </w:rPr>
        <w:t xml:space="preserve"> Report</w:t>
      </w:r>
    </w:p>
    <w:p w14:paraId="2F5B4A18" w14:textId="77777777" w:rsidR="00665D1F" w:rsidRDefault="00665D1F" w:rsidP="000E3582">
      <w:pPr>
        <w:rPr>
          <w:rFonts w:ascii="Cambria" w:hAnsi="Cambria"/>
          <w:sz w:val="36"/>
        </w:rPr>
      </w:pPr>
      <w:r w:rsidRPr="000E3582">
        <w:rPr>
          <w:rFonts w:ascii="Cambria" w:hAnsi="Cambria"/>
          <w:color w:val="000090"/>
          <w:sz w:val="36"/>
        </w:rPr>
        <w:t xml:space="preserve">Initiative Title: </w:t>
      </w:r>
      <w:r w:rsidR="002F0A03">
        <w:rPr>
          <w:rFonts w:ascii="Cambria" w:hAnsi="Cambria"/>
          <w:sz w:val="36"/>
        </w:rPr>
        <w:t>Culture Change</w:t>
      </w:r>
    </w:p>
    <w:p w14:paraId="5C36366F" w14:textId="77777777" w:rsidR="00665D1F" w:rsidRPr="000E3582" w:rsidRDefault="00665D1F" w:rsidP="000E3582">
      <w:pPr>
        <w:rPr>
          <w:rFonts w:ascii="Cambria" w:hAnsi="Cambria"/>
          <w:sz w:val="36"/>
        </w:rPr>
      </w:pPr>
      <w:r w:rsidRPr="001177F2">
        <w:rPr>
          <w:rFonts w:ascii="Cambria" w:hAnsi="Cambria"/>
          <w:color w:val="000090"/>
          <w:sz w:val="36"/>
        </w:rPr>
        <w:t>Level:</w:t>
      </w:r>
      <w:r w:rsidR="002F0A03">
        <w:rPr>
          <w:rFonts w:ascii="Cambria" w:hAnsi="Cambria"/>
          <w:sz w:val="36"/>
        </w:rPr>
        <w:t xml:space="preserve"> A</w:t>
      </w:r>
    </w:p>
    <w:p w14:paraId="26D3379D" w14:textId="77777777" w:rsidR="00665D1F" w:rsidRPr="00065AB7" w:rsidRDefault="00665D1F" w:rsidP="00A407F2">
      <w:pPr>
        <w:rPr>
          <w:rFonts w:ascii="Cambria" w:hAnsi="Cambria"/>
          <w:u w:val="single"/>
        </w:rPr>
      </w:pPr>
    </w:p>
    <w:p w14:paraId="10093C1C" w14:textId="77777777" w:rsidR="00665D1F" w:rsidRPr="00787332" w:rsidRDefault="00665D1F" w:rsidP="00A407F2">
      <w:pPr>
        <w:pStyle w:val="Heading1"/>
        <w:rPr>
          <w:rFonts w:ascii="Cambria" w:hAnsi="Cambria"/>
          <w:b w:val="0"/>
          <w:sz w:val="24"/>
        </w:rPr>
      </w:pPr>
      <w:r w:rsidRPr="00787332">
        <w:rPr>
          <w:rFonts w:ascii="Cambria" w:hAnsi="Cambria"/>
          <w:b w:val="0"/>
          <w:color w:val="000090"/>
          <w:sz w:val="24"/>
        </w:rPr>
        <w:t>YOUR NAME</w:t>
      </w:r>
      <w:r w:rsidRPr="00787332">
        <w:rPr>
          <w:rFonts w:ascii="Cambria" w:hAnsi="Cambria"/>
          <w:b w:val="0"/>
          <w:color w:val="000090"/>
          <w:sz w:val="22"/>
        </w:rPr>
        <w:t xml:space="preserve"> </w:t>
      </w:r>
    </w:p>
    <w:p w14:paraId="4D53A8E1" w14:textId="77777777" w:rsidR="00665D1F" w:rsidRPr="00065AB7" w:rsidRDefault="00665D1F" w:rsidP="00A407F2">
      <w:pPr>
        <w:rPr>
          <w:rFonts w:ascii="Cambria" w:hAnsi="Cambria"/>
        </w:rPr>
      </w:pPr>
    </w:p>
    <w:p w14:paraId="1D82AE1C" w14:textId="77777777" w:rsidR="00665D1F" w:rsidRPr="00787332" w:rsidRDefault="00665D1F" w:rsidP="00A407F2">
      <w:pPr>
        <w:rPr>
          <w:rFonts w:ascii="Cambria" w:hAnsi="Cambria"/>
          <w:sz w:val="24"/>
        </w:rPr>
      </w:pPr>
      <w:r w:rsidRPr="00787332">
        <w:rPr>
          <w:rFonts w:ascii="Cambria" w:hAnsi="Cambria"/>
          <w:color w:val="000090"/>
          <w:sz w:val="24"/>
        </w:rPr>
        <w:t xml:space="preserve">E-MAIL </w:t>
      </w:r>
    </w:p>
    <w:p w14:paraId="395E3101" w14:textId="77777777" w:rsidR="00665D1F" w:rsidRDefault="00665D1F" w:rsidP="00A407F2">
      <w:pPr>
        <w:rPr>
          <w:rFonts w:ascii="Cambria" w:hAnsi="Cambria"/>
          <w:sz w:val="24"/>
        </w:rPr>
      </w:pPr>
    </w:p>
    <w:p w14:paraId="6D8ABC1E" w14:textId="77777777" w:rsidR="00665D1F" w:rsidRPr="00DA1817" w:rsidRDefault="00665D1F" w:rsidP="00A407F2">
      <w:pPr>
        <w:tabs>
          <w:tab w:val="left" w:pos="-1440"/>
          <w:tab w:val="left" w:pos="-720"/>
          <w:tab w:val="left" w:pos="0"/>
          <w:tab w:val="left" w:pos="453"/>
          <w:tab w:val="left" w:pos="1440"/>
        </w:tabs>
        <w:rPr>
          <w:rFonts w:ascii="Cambria" w:hAnsi="Cambria"/>
          <w:color w:val="000090"/>
          <w:sz w:val="36"/>
        </w:rPr>
      </w:pPr>
      <w:r w:rsidRPr="00DA1817">
        <w:rPr>
          <w:rFonts w:ascii="Cambria" w:hAnsi="Cambria"/>
          <w:color w:val="000090"/>
          <w:sz w:val="36"/>
        </w:rPr>
        <w:t>DESCRIPTION</w:t>
      </w:r>
    </w:p>
    <w:p w14:paraId="7E5FB30C" w14:textId="77777777" w:rsidR="000B51EE" w:rsidRDefault="00665D1F" w:rsidP="00147588">
      <w:pPr>
        <w:rPr>
          <w:rFonts w:ascii="Cambria" w:hAnsi="Cambria"/>
          <w:sz w:val="24"/>
        </w:rPr>
      </w:pPr>
      <w:r>
        <w:rPr>
          <w:rFonts w:ascii="Cambria" w:hAnsi="Cambria"/>
          <w:sz w:val="24"/>
        </w:rPr>
        <w:t>Th</w:t>
      </w:r>
      <w:r w:rsidR="00873974">
        <w:rPr>
          <w:rFonts w:ascii="Cambria" w:hAnsi="Cambria"/>
          <w:sz w:val="24"/>
        </w:rPr>
        <w:t>is initiative is a broad ranging effort at significant culture change to include the parish’s way of being and doing around spiritual practices, primary task, emotional &amp; social intelligence, and dealing with change.</w:t>
      </w:r>
    </w:p>
    <w:p w14:paraId="3864BFC8" w14:textId="77777777" w:rsidR="002419EE" w:rsidRDefault="002419EE" w:rsidP="002419EE">
      <w:pPr>
        <w:rPr>
          <w:rFonts w:asciiTheme="majorHAnsi" w:hAnsiTheme="majorHAnsi"/>
          <w:color w:val="333333"/>
          <w:sz w:val="24"/>
          <w:szCs w:val="19"/>
        </w:rPr>
      </w:pPr>
    </w:p>
    <w:p w14:paraId="0C1E2F34" w14:textId="77777777" w:rsidR="002419EE" w:rsidRDefault="002419EE" w:rsidP="002419EE">
      <w:pPr>
        <w:rPr>
          <w:rFonts w:asciiTheme="majorHAnsi" w:hAnsiTheme="majorHAnsi"/>
          <w:color w:val="333333"/>
          <w:sz w:val="24"/>
          <w:szCs w:val="19"/>
        </w:rPr>
      </w:pPr>
      <w:r>
        <w:rPr>
          <w:rFonts w:asciiTheme="majorHAnsi" w:hAnsiTheme="majorHAnsi"/>
          <w:color w:val="333333"/>
          <w:sz w:val="24"/>
          <w:szCs w:val="19"/>
        </w:rPr>
        <w:t>Some parishes face the most difficult choice</w:t>
      </w:r>
      <w:r w:rsidR="000B51EE" w:rsidRPr="002419EE">
        <w:rPr>
          <w:rFonts w:asciiTheme="majorHAnsi" w:hAnsiTheme="majorHAnsi"/>
          <w:color w:val="333333"/>
          <w:sz w:val="24"/>
          <w:szCs w:val="19"/>
        </w:rPr>
        <w:t xml:space="preserve">—change or die. </w:t>
      </w:r>
      <w:r>
        <w:rPr>
          <w:rFonts w:asciiTheme="majorHAnsi" w:hAnsiTheme="majorHAnsi"/>
          <w:color w:val="333333"/>
          <w:sz w:val="24"/>
          <w:szCs w:val="19"/>
        </w:rPr>
        <w:t xml:space="preserve">Others find themselves increasingly aware of how much better and healthier the parish could be. </w:t>
      </w:r>
    </w:p>
    <w:p w14:paraId="7D05A5AB" w14:textId="77777777" w:rsidR="002419EE" w:rsidRDefault="002419EE" w:rsidP="002419EE">
      <w:pPr>
        <w:rPr>
          <w:rFonts w:asciiTheme="majorHAnsi" w:hAnsiTheme="majorHAnsi"/>
          <w:color w:val="333333"/>
          <w:sz w:val="24"/>
          <w:szCs w:val="19"/>
        </w:rPr>
      </w:pPr>
    </w:p>
    <w:p w14:paraId="5CB191C6" w14:textId="77777777" w:rsidR="00DE6506" w:rsidRDefault="002419EE" w:rsidP="002419EE">
      <w:pPr>
        <w:rPr>
          <w:rFonts w:asciiTheme="majorHAnsi" w:hAnsiTheme="majorHAnsi"/>
          <w:color w:val="333333"/>
          <w:sz w:val="24"/>
          <w:szCs w:val="19"/>
        </w:rPr>
      </w:pPr>
      <w:r>
        <w:rPr>
          <w:rFonts w:asciiTheme="majorHAnsi" w:hAnsiTheme="majorHAnsi"/>
          <w:color w:val="333333"/>
          <w:sz w:val="24"/>
          <w:szCs w:val="19"/>
        </w:rPr>
        <w:t>Very few parishes have any idea of</w:t>
      </w:r>
      <w:r w:rsidR="000B51EE" w:rsidRPr="002419EE">
        <w:rPr>
          <w:rFonts w:asciiTheme="majorHAnsi" w:hAnsiTheme="majorHAnsi"/>
          <w:color w:val="333333"/>
          <w:sz w:val="24"/>
          <w:szCs w:val="19"/>
        </w:rPr>
        <w:t xml:space="preserve"> the magnitude of change that will be required</w:t>
      </w:r>
      <w:r>
        <w:rPr>
          <w:rFonts w:asciiTheme="majorHAnsi" w:hAnsiTheme="majorHAnsi"/>
          <w:color w:val="333333"/>
          <w:sz w:val="24"/>
          <w:szCs w:val="19"/>
        </w:rPr>
        <w:t>.</w:t>
      </w:r>
      <w:r w:rsidR="00DE6506">
        <w:rPr>
          <w:rFonts w:asciiTheme="majorHAnsi" w:hAnsiTheme="majorHAnsi"/>
          <w:color w:val="333333"/>
          <w:sz w:val="24"/>
          <w:szCs w:val="19"/>
        </w:rPr>
        <w:t xml:space="preserve"> </w:t>
      </w:r>
    </w:p>
    <w:p w14:paraId="23322E20" w14:textId="77777777" w:rsidR="00DE6506" w:rsidRDefault="00DE6506" w:rsidP="002419EE">
      <w:pPr>
        <w:rPr>
          <w:rFonts w:asciiTheme="majorHAnsi" w:hAnsiTheme="majorHAnsi"/>
          <w:color w:val="333333"/>
          <w:sz w:val="24"/>
          <w:szCs w:val="19"/>
        </w:rPr>
      </w:pPr>
    </w:p>
    <w:p w14:paraId="57204941" w14:textId="77777777" w:rsidR="00DE6506" w:rsidRDefault="00DE6506" w:rsidP="002419EE">
      <w:pPr>
        <w:rPr>
          <w:rFonts w:asciiTheme="majorHAnsi" w:hAnsiTheme="majorHAnsi"/>
          <w:color w:val="333333"/>
          <w:sz w:val="24"/>
          <w:szCs w:val="19"/>
        </w:rPr>
      </w:pPr>
      <w:r>
        <w:rPr>
          <w:rFonts w:asciiTheme="majorHAnsi" w:hAnsiTheme="majorHAnsi"/>
          <w:color w:val="333333"/>
          <w:sz w:val="24"/>
          <w:szCs w:val="19"/>
        </w:rPr>
        <w:t>The change assumption in Shaping the Parish is that we need to shape a healthy parish culture in a manner that:</w:t>
      </w:r>
    </w:p>
    <w:p w14:paraId="0CA73555" w14:textId="77777777" w:rsidR="00DE6506" w:rsidRDefault="00DE6506" w:rsidP="00DE6506">
      <w:pPr>
        <w:pStyle w:val="ListParagraph"/>
        <w:numPr>
          <w:ilvl w:val="0"/>
          <w:numId w:val="9"/>
        </w:numPr>
        <w:rPr>
          <w:rFonts w:asciiTheme="majorHAnsi" w:hAnsiTheme="majorHAnsi"/>
          <w:color w:val="333333"/>
          <w:sz w:val="24"/>
          <w:szCs w:val="19"/>
        </w:rPr>
      </w:pPr>
      <w:r>
        <w:rPr>
          <w:rFonts w:asciiTheme="majorHAnsi" w:hAnsiTheme="majorHAnsi"/>
          <w:color w:val="333333"/>
          <w:sz w:val="24"/>
          <w:szCs w:val="19"/>
        </w:rPr>
        <w:t>Roots spiritual practice in a</w:t>
      </w:r>
      <w:r w:rsidRPr="00DE6506">
        <w:rPr>
          <w:rFonts w:asciiTheme="majorHAnsi" w:hAnsiTheme="majorHAnsi"/>
          <w:color w:val="333333"/>
          <w:sz w:val="24"/>
          <w:szCs w:val="19"/>
        </w:rPr>
        <w:t>ncient</w:t>
      </w:r>
      <w:r>
        <w:rPr>
          <w:rFonts w:asciiTheme="majorHAnsi" w:hAnsiTheme="majorHAnsi"/>
          <w:color w:val="333333"/>
          <w:sz w:val="24"/>
          <w:szCs w:val="19"/>
        </w:rPr>
        <w:t xml:space="preserve"> ways made new for contemporary life</w:t>
      </w:r>
    </w:p>
    <w:p w14:paraId="05B5B4E1" w14:textId="77777777" w:rsidR="00DE6506" w:rsidRDefault="00DE6506" w:rsidP="00DE6506">
      <w:pPr>
        <w:pStyle w:val="ListParagraph"/>
        <w:numPr>
          <w:ilvl w:val="0"/>
          <w:numId w:val="9"/>
        </w:numPr>
        <w:rPr>
          <w:rFonts w:asciiTheme="majorHAnsi" w:hAnsiTheme="majorHAnsi"/>
          <w:color w:val="333333"/>
          <w:sz w:val="24"/>
          <w:szCs w:val="19"/>
        </w:rPr>
      </w:pPr>
      <w:r>
        <w:rPr>
          <w:rFonts w:asciiTheme="majorHAnsi" w:hAnsiTheme="majorHAnsi"/>
          <w:color w:val="333333"/>
          <w:sz w:val="24"/>
          <w:szCs w:val="19"/>
        </w:rPr>
        <w:t>The best of what the parish is and has been</w:t>
      </w:r>
    </w:p>
    <w:p w14:paraId="26E8DBA7" w14:textId="77777777" w:rsidR="00DE6506" w:rsidRDefault="00DE6506" w:rsidP="00DE6506">
      <w:pPr>
        <w:pStyle w:val="ListParagraph"/>
        <w:numPr>
          <w:ilvl w:val="0"/>
          <w:numId w:val="9"/>
        </w:numPr>
        <w:rPr>
          <w:rFonts w:asciiTheme="majorHAnsi" w:hAnsiTheme="majorHAnsi"/>
          <w:color w:val="333333"/>
          <w:sz w:val="24"/>
          <w:szCs w:val="19"/>
        </w:rPr>
      </w:pPr>
      <w:r>
        <w:rPr>
          <w:rFonts w:asciiTheme="majorHAnsi" w:hAnsiTheme="majorHAnsi"/>
          <w:color w:val="333333"/>
          <w:sz w:val="24"/>
          <w:szCs w:val="19"/>
        </w:rPr>
        <w:t>Grounded in the ethos of the broader Episcopal/Anglican tradition</w:t>
      </w:r>
    </w:p>
    <w:p w14:paraId="4E3F6D2F" w14:textId="77777777" w:rsidR="00DE6506" w:rsidRDefault="00DE6506" w:rsidP="00DE6506">
      <w:pPr>
        <w:pStyle w:val="ListParagraph"/>
        <w:numPr>
          <w:ilvl w:val="0"/>
          <w:numId w:val="9"/>
        </w:numPr>
        <w:rPr>
          <w:rFonts w:asciiTheme="majorHAnsi" w:hAnsiTheme="majorHAnsi"/>
          <w:color w:val="333333"/>
          <w:sz w:val="24"/>
          <w:szCs w:val="19"/>
        </w:rPr>
      </w:pPr>
      <w:r>
        <w:rPr>
          <w:rFonts w:asciiTheme="majorHAnsi" w:hAnsiTheme="majorHAnsi"/>
          <w:color w:val="333333"/>
          <w:sz w:val="24"/>
          <w:szCs w:val="19"/>
        </w:rPr>
        <w:t>Ending practices that are “out of whack” and amount to ways of shooting ourselves in the foot.</w:t>
      </w:r>
    </w:p>
    <w:p w14:paraId="724C83E8" w14:textId="77777777" w:rsidR="00DE6506" w:rsidRDefault="00DE6506" w:rsidP="00DE6506">
      <w:pPr>
        <w:pStyle w:val="ListParagraph"/>
        <w:numPr>
          <w:ilvl w:val="0"/>
          <w:numId w:val="9"/>
        </w:numPr>
        <w:rPr>
          <w:rFonts w:asciiTheme="majorHAnsi" w:hAnsiTheme="majorHAnsi"/>
          <w:color w:val="333333"/>
          <w:sz w:val="24"/>
          <w:szCs w:val="19"/>
        </w:rPr>
      </w:pPr>
      <w:r>
        <w:rPr>
          <w:rFonts w:asciiTheme="majorHAnsi" w:hAnsiTheme="majorHAnsi"/>
          <w:color w:val="333333"/>
          <w:sz w:val="24"/>
          <w:szCs w:val="19"/>
        </w:rPr>
        <w:t xml:space="preserve">Increased emotional and social intelligence. </w:t>
      </w:r>
    </w:p>
    <w:p w14:paraId="7C6D4155" w14:textId="77777777" w:rsidR="00DE6506" w:rsidRPr="00DE6506" w:rsidRDefault="00DE6506" w:rsidP="00DE6506">
      <w:pPr>
        <w:rPr>
          <w:rFonts w:asciiTheme="majorHAnsi" w:hAnsiTheme="majorHAnsi"/>
          <w:color w:val="333333"/>
          <w:sz w:val="24"/>
          <w:szCs w:val="19"/>
        </w:rPr>
      </w:pPr>
    </w:p>
    <w:p w14:paraId="06704302" w14:textId="77777777" w:rsidR="00EE1988" w:rsidRPr="002419EE" w:rsidRDefault="00DE6506" w:rsidP="002419EE">
      <w:pPr>
        <w:rPr>
          <w:rFonts w:asciiTheme="majorHAnsi" w:hAnsiTheme="majorHAnsi"/>
          <w:color w:val="333333"/>
          <w:sz w:val="24"/>
          <w:szCs w:val="19"/>
        </w:rPr>
      </w:pPr>
      <w:r>
        <w:rPr>
          <w:rFonts w:asciiTheme="majorHAnsi" w:hAnsiTheme="majorHAnsi"/>
          <w:color w:val="333333"/>
          <w:sz w:val="24"/>
          <w:szCs w:val="19"/>
        </w:rPr>
        <w:t>A systemic, parish</w:t>
      </w:r>
      <w:r w:rsidR="00116C87" w:rsidRPr="002419EE">
        <w:rPr>
          <w:rFonts w:asciiTheme="majorHAnsi" w:hAnsiTheme="majorHAnsi"/>
          <w:color w:val="333333"/>
          <w:sz w:val="24"/>
          <w:szCs w:val="19"/>
        </w:rPr>
        <w:t>-wide culture cha</w:t>
      </w:r>
      <w:r>
        <w:rPr>
          <w:rFonts w:asciiTheme="majorHAnsi" w:hAnsiTheme="majorHAnsi"/>
          <w:color w:val="333333"/>
          <w:sz w:val="24"/>
          <w:szCs w:val="19"/>
        </w:rPr>
        <w:t xml:space="preserve">nge is a long term, complex and difficult task. </w:t>
      </w:r>
      <w:r w:rsidR="0047310A">
        <w:rPr>
          <w:rFonts w:asciiTheme="majorHAnsi" w:hAnsiTheme="majorHAnsi"/>
          <w:color w:val="333333"/>
          <w:sz w:val="24"/>
          <w:szCs w:val="19"/>
        </w:rPr>
        <w:t xml:space="preserve"> </w:t>
      </w:r>
      <w:r w:rsidR="00116C87" w:rsidRPr="002419EE">
        <w:rPr>
          <w:rFonts w:asciiTheme="majorHAnsi" w:hAnsiTheme="majorHAnsi"/>
          <w:color w:val="333333"/>
          <w:sz w:val="24"/>
          <w:szCs w:val="19"/>
        </w:rPr>
        <w:t xml:space="preserve">It </w:t>
      </w:r>
      <w:r w:rsidR="0047310A">
        <w:rPr>
          <w:rFonts w:asciiTheme="majorHAnsi" w:hAnsiTheme="majorHAnsi"/>
          <w:color w:val="333333"/>
          <w:sz w:val="24"/>
          <w:szCs w:val="19"/>
        </w:rPr>
        <w:t>will call for persistence and courage, wise</w:t>
      </w:r>
      <w:r w:rsidR="00116C87" w:rsidRPr="002419EE">
        <w:rPr>
          <w:rFonts w:asciiTheme="majorHAnsi" w:hAnsiTheme="majorHAnsi"/>
          <w:color w:val="333333"/>
          <w:sz w:val="24"/>
          <w:szCs w:val="19"/>
        </w:rPr>
        <w:t xml:space="preserve"> l</w:t>
      </w:r>
      <w:r w:rsidR="0047310A">
        <w:rPr>
          <w:rFonts w:asciiTheme="majorHAnsi" w:hAnsiTheme="majorHAnsi"/>
          <w:color w:val="333333"/>
          <w:sz w:val="24"/>
          <w:szCs w:val="19"/>
        </w:rPr>
        <w:t>eadership, and a capacity for strategic thinking and management.</w:t>
      </w:r>
    </w:p>
    <w:p w14:paraId="1BC75136" w14:textId="77777777" w:rsidR="00EE1988" w:rsidRPr="002419EE" w:rsidRDefault="00EE1988" w:rsidP="002419EE">
      <w:pPr>
        <w:rPr>
          <w:rFonts w:asciiTheme="majorHAnsi" w:hAnsiTheme="majorHAnsi"/>
          <w:color w:val="333333"/>
          <w:sz w:val="24"/>
          <w:szCs w:val="19"/>
        </w:rPr>
      </w:pPr>
    </w:p>
    <w:p w14:paraId="488341E9" w14:textId="77777777" w:rsidR="0047310A" w:rsidRDefault="00EE1988" w:rsidP="002419EE">
      <w:pPr>
        <w:rPr>
          <w:rFonts w:asciiTheme="majorHAnsi" w:hAnsiTheme="majorHAnsi"/>
          <w:color w:val="333333"/>
          <w:sz w:val="24"/>
          <w:szCs w:val="19"/>
        </w:rPr>
      </w:pPr>
      <w:r w:rsidRPr="002419EE">
        <w:rPr>
          <w:rFonts w:asciiTheme="majorHAnsi" w:hAnsiTheme="majorHAnsi"/>
          <w:color w:val="333333"/>
          <w:sz w:val="24"/>
          <w:szCs w:val="19"/>
        </w:rPr>
        <w:t>There will be stages the parish moves through. It will vary from parish to parish but may look something like this</w:t>
      </w:r>
      <w:r w:rsidR="0047310A">
        <w:rPr>
          <w:rFonts w:asciiTheme="majorHAnsi" w:hAnsiTheme="majorHAnsi"/>
          <w:color w:val="333333"/>
          <w:sz w:val="24"/>
          <w:szCs w:val="19"/>
        </w:rPr>
        <w:t>:</w:t>
      </w:r>
    </w:p>
    <w:p w14:paraId="6E845172" w14:textId="77777777" w:rsidR="00EE1988" w:rsidRPr="002419EE" w:rsidRDefault="00EE1988" w:rsidP="002419EE">
      <w:pPr>
        <w:rPr>
          <w:rFonts w:asciiTheme="majorHAnsi" w:hAnsiTheme="majorHAnsi"/>
          <w:color w:val="333333"/>
          <w:sz w:val="24"/>
          <w:szCs w:val="19"/>
        </w:rPr>
      </w:pPr>
    </w:p>
    <w:p w14:paraId="65357F64" w14:textId="77777777" w:rsidR="00974228" w:rsidRDefault="008F62C7" w:rsidP="002419EE">
      <w:pPr>
        <w:pStyle w:val="ListParagraph"/>
        <w:numPr>
          <w:ilvl w:val="0"/>
          <w:numId w:val="10"/>
        </w:numPr>
        <w:rPr>
          <w:rFonts w:asciiTheme="majorHAnsi" w:hAnsiTheme="majorHAnsi"/>
          <w:color w:val="333333"/>
          <w:sz w:val="24"/>
          <w:szCs w:val="19"/>
        </w:rPr>
      </w:pPr>
      <w:r>
        <w:rPr>
          <w:rFonts w:asciiTheme="majorHAnsi" w:hAnsiTheme="majorHAnsi"/>
          <w:color w:val="333333"/>
          <w:sz w:val="24"/>
          <w:szCs w:val="19"/>
        </w:rPr>
        <w:t xml:space="preserve">Pockets of the parish </w:t>
      </w:r>
      <w:r w:rsidR="00EE1988" w:rsidRPr="0047310A">
        <w:rPr>
          <w:rFonts w:asciiTheme="majorHAnsi" w:hAnsiTheme="majorHAnsi"/>
          <w:color w:val="333333"/>
          <w:sz w:val="24"/>
          <w:szCs w:val="19"/>
        </w:rPr>
        <w:t xml:space="preserve">embrace </w:t>
      </w:r>
      <w:r>
        <w:rPr>
          <w:rFonts w:asciiTheme="majorHAnsi" w:hAnsiTheme="majorHAnsi"/>
          <w:color w:val="333333"/>
          <w:sz w:val="24"/>
          <w:szCs w:val="19"/>
        </w:rPr>
        <w:t xml:space="preserve">the </w:t>
      </w:r>
      <w:r w:rsidR="00EE1988" w:rsidRPr="0047310A">
        <w:rPr>
          <w:rFonts w:asciiTheme="majorHAnsi" w:hAnsiTheme="majorHAnsi"/>
          <w:color w:val="333333"/>
          <w:sz w:val="24"/>
          <w:szCs w:val="19"/>
        </w:rPr>
        <w:t>change. T</w:t>
      </w:r>
      <w:r>
        <w:rPr>
          <w:rFonts w:asciiTheme="majorHAnsi" w:hAnsiTheme="majorHAnsi"/>
          <w:color w:val="333333"/>
          <w:sz w:val="24"/>
          <w:szCs w:val="19"/>
        </w:rPr>
        <w:t xml:space="preserve">he parish as a whole </w:t>
      </w:r>
      <w:r w:rsidR="00EE1988" w:rsidRPr="0047310A">
        <w:rPr>
          <w:rFonts w:asciiTheme="majorHAnsi" w:hAnsiTheme="majorHAnsi"/>
          <w:color w:val="333333"/>
          <w:sz w:val="24"/>
          <w:szCs w:val="19"/>
        </w:rPr>
        <w:t xml:space="preserve">tolerates </w:t>
      </w:r>
      <w:r>
        <w:rPr>
          <w:rFonts w:asciiTheme="majorHAnsi" w:hAnsiTheme="majorHAnsi"/>
          <w:color w:val="333333"/>
          <w:sz w:val="24"/>
          <w:szCs w:val="19"/>
        </w:rPr>
        <w:t xml:space="preserve">the </w:t>
      </w:r>
      <w:r w:rsidR="00EE1988" w:rsidRPr="0047310A">
        <w:rPr>
          <w:rFonts w:asciiTheme="majorHAnsi" w:hAnsiTheme="majorHAnsi"/>
          <w:color w:val="333333"/>
          <w:sz w:val="24"/>
          <w:szCs w:val="19"/>
        </w:rPr>
        <w:t xml:space="preserve">different </w:t>
      </w:r>
      <w:r>
        <w:rPr>
          <w:rFonts w:asciiTheme="majorHAnsi" w:hAnsiTheme="majorHAnsi"/>
          <w:color w:val="333333"/>
          <w:sz w:val="24"/>
          <w:szCs w:val="19"/>
        </w:rPr>
        <w:t>ways of these segments of the parish, but has little investment in to parish-wide change.</w:t>
      </w:r>
    </w:p>
    <w:p w14:paraId="50651EA1" w14:textId="77777777" w:rsidR="00974228" w:rsidRDefault="00974228" w:rsidP="002419EE">
      <w:pPr>
        <w:pStyle w:val="ListParagraph"/>
        <w:numPr>
          <w:ilvl w:val="0"/>
          <w:numId w:val="10"/>
        </w:numPr>
        <w:rPr>
          <w:rFonts w:asciiTheme="majorHAnsi" w:hAnsiTheme="majorHAnsi"/>
          <w:color w:val="333333"/>
          <w:sz w:val="24"/>
          <w:szCs w:val="19"/>
        </w:rPr>
      </w:pPr>
      <w:r>
        <w:rPr>
          <w:rFonts w:asciiTheme="majorHAnsi" w:hAnsiTheme="majorHAnsi"/>
          <w:color w:val="333333"/>
          <w:sz w:val="24"/>
          <w:szCs w:val="19"/>
        </w:rPr>
        <w:t>An increasing sense in the parish</w:t>
      </w:r>
      <w:r w:rsidR="00A26DFD" w:rsidRPr="00974228">
        <w:rPr>
          <w:rFonts w:asciiTheme="majorHAnsi" w:hAnsiTheme="majorHAnsi"/>
          <w:color w:val="333333"/>
          <w:sz w:val="24"/>
          <w:szCs w:val="19"/>
        </w:rPr>
        <w:t xml:space="preserve"> that there is a need for significant change.</w:t>
      </w:r>
    </w:p>
    <w:p w14:paraId="5254F7A1" w14:textId="77777777" w:rsidR="00974228" w:rsidRDefault="00974228" w:rsidP="002419EE">
      <w:pPr>
        <w:pStyle w:val="ListParagraph"/>
        <w:numPr>
          <w:ilvl w:val="0"/>
          <w:numId w:val="10"/>
        </w:numPr>
        <w:rPr>
          <w:rFonts w:asciiTheme="majorHAnsi" w:hAnsiTheme="majorHAnsi"/>
          <w:color w:val="333333"/>
          <w:sz w:val="24"/>
          <w:szCs w:val="19"/>
        </w:rPr>
      </w:pPr>
      <w:r>
        <w:rPr>
          <w:rFonts w:asciiTheme="majorHAnsi" w:hAnsiTheme="majorHAnsi"/>
          <w:color w:val="333333"/>
          <w:sz w:val="24"/>
          <w:szCs w:val="19"/>
        </w:rPr>
        <w:t xml:space="preserve">A </w:t>
      </w:r>
      <w:r w:rsidR="00373429" w:rsidRPr="00974228">
        <w:rPr>
          <w:rFonts w:asciiTheme="majorHAnsi" w:hAnsiTheme="majorHAnsi"/>
          <w:color w:val="333333"/>
          <w:sz w:val="24"/>
          <w:szCs w:val="19"/>
        </w:rPr>
        <w:t xml:space="preserve">transition period </w:t>
      </w:r>
      <w:r>
        <w:rPr>
          <w:rFonts w:asciiTheme="majorHAnsi" w:hAnsiTheme="majorHAnsi"/>
          <w:color w:val="333333"/>
          <w:sz w:val="24"/>
          <w:szCs w:val="19"/>
        </w:rPr>
        <w:t>that may feel chaotic. The changes in place may seem fragile.  Some will press to return to what had been,</w:t>
      </w:r>
      <w:r w:rsidR="00373429" w:rsidRPr="00974228">
        <w:rPr>
          <w:rFonts w:asciiTheme="majorHAnsi" w:hAnsiTheme="majorHAnsi"/>
          <w:color w:val="333333"/>
          <w:sz w:val="24"/>
          <w:szCs w:val="19"/>
        </w:rPr>
        <w:t xml:space="preserve"> </w:t>
      </w:r>
      <w:r>
        <w:rPr>
          <w:rFonts w:asciiTheme="majorHAnsi" w:hAnsiTheme="majorHAnsi"/>
          <w:color w:val="333333"/>
          <w:sz w:val="24"/>
          <w:szCs w:val="19"/>
        </w:rPr>
        <w:t>others will be anxious because we’re “</w:t>
      </w:r>
      <w:r w:rsidR="00373429" w:rsidRPr="00974228">
        <w:rPr>
          <w:rFonts w:asciiTheme="majorHAnsi" w:hAnsiTheme="majorHAnsi"/>
          <w:color w:val="333333"/>
          <w:sz w:val="24"/>
          <w:szCs w:val="19"/>
        </w:rPr>
        <w:t>moving too fast</w:t>
      </w:r>
      <w:r>
        <w:rPr>
          <w:rFonts w:asciiTheme="majorHAnsi" w:hAnsiTheme="majorHAnsi"/>
          <w:color w:val="333333"/>
          <w:sz w:val="24"/>
          <w:szCs w:val="19"/>
        </w:rPr>
        <w:t>” and still others will think we are moving much too slowly. There is at least a low to moderate level of conflict occurring.</w:t>
      </w:r>
    </w:p>
    <w:p w14:paraId="20ACBFF8" w14:textId="77777777" w:rsidR="00F31BD6" w:rsidRDefault="00974228" w:rsidP="002419EE">
      <w:pPr>
        <w:pStyle w:val="ListParagraph"/>
        <w:numPr>
          <w:ilvl w:val="0"/>
          <w:numId w:val="10"/>
        </w:numPr>
        <w:rPr>
          <w:rFonts w:asciiTheme="majorHAnsi" w:hAnsiTheme="majorHAnsi"/>
          <w:color w:val="333333"/>
          <w:sz w:val="24"/>
          <w:szCs w:val="19"/>
        </w:rPr>
      </w:pPr>
      <w:r>
        <w:rPr>
          <w:rFonts w:asciiTheme="majorHAnsi" w:hAnsiTheme="majorHAnsi"/>
          <w:color w:val="333333"/>
          <w:sz w:val="24"/>
          <w:szCs w:val="19"/>
        </w:rPr>
        <w:t xml:space="preserve">A </w:t>
      </w:r>
      <w:r w:rsidR="00AE77FB" w:rsidRPr="00974228">
        <w:rPr>
          <w:rFonts w:asciiTheme="majorHAnsi" w:hAnsiTheme="majorHAnsi"/>
          <w:color w:val="333333"/>
          <w:sz w:val="24"/>
          <w:szCs w:val="19"/>
        </w:rPr>
        <w:t xml:space="preserve">shift </w:t>
      </w:r>
      <w:r>
        <w:rPr>
          <w:rFonts w:asciiTheme="majorHAnsi" w:hAnsiTheme="majorHAnsi"/>
          <w:color w:val="333333"/>
          <w:sz w:val="24"/>
          <w:szCs w:val="19"/>
        </w:rPr>
        <w:t xml:space="preserve">can be seen. </w:t>
      </w:r>
      <w:r w:rsidR="00DA4B9F">
        <w:rPr>
          <w:rFonts w:asciiTheme="majorHAnsi" w:hAnsiTheme="majorHAnsi"/>
          <w:color w:val="333333"/>
          <w:sz w:val="24"/>
          <w:szCs w:val="19"/>
        </w:rPr>
        <w:t>More people have learned the competencies to be effective and comfortable in the emerging culture. There are more people wh</w:t>
      </w:r>
      <w:r w:rsidR="00F31BD6">
        <w:rPr>
          <w:rFonts w:asciiTheme="majorHAnsi" w:hAnsiTheme="majorHAnsi"/>
          <w:color w:val="333333"/>
          <w:sz w:val="24"/>
          <w:szCs w:val="19"/>
        </w:rPr>
        <w:t xml:space="preserve">o can articulate the </w:t>
      </w:r>
      <w:r w:rsidR="00F31BD6">
        <w:rPr>
          <w:rFonts w:asciiTheme="majorHAnsi" w:hAnsiTheme="majorHAnsi"/>
          <w:color w:val="333333"/>
          <w:sz w:val="24"/>
          <w:szCs w:val="19"/>
        </w:rPr>
        <w:lastRenderedPageBreak/>
        <w:t>elements</w:t>
      </w:r>
      <w:r w:rsidR="00DA4B9F">
        <w:rPr>
          <w:rFonts w:asciiTheme="majorHAnsi" w:hAnsiTheme="majorHAnsi"/>
          <w:color w:val="333333"/>
          <w:sz w:val="24"/>
          <w:szCs w:val="19"/>
        </w:rPr>
        <w:t xml:space="preserve"> of the new culture – ways of being and working, </w:t>
      </w:r>
      <w:r w:rsidR="00F31BD6">
        <w:rPr>
          <w:rFonts w:asciiTheme="majorHAnsi" w:hAnsiTheme="majorHAnsi"/>
          <w:color w:val="333333"/>
          <w:sz w:val="24"/>
          <w:szCs w:val="19"/>
        </w:rPr>
        <w:t xml:space="preserve">espoused values, and the deeper assumptions. </w:t>
      </w:r>
    </w:p>
    <w:p w14:paraId="1E4D56D3" w14:textId="77777777" w:rsidR="00116C87" w:rsidRPr="00F31BD6" w:rsidRDefault="00F31BD6" w:rsidP="002419EE">
      <w:pPr>
        <w:pStyle w:val="ListParagraph"/>
        <w:numPr>
          <w:ilvl w:val="0"/>
          <w:numId w:val="10"/>
        </w:numPr>
        <w:rPr>
          <w:rFonts w:asciiTheme="majorHAnsi" w:hAnsiTheme="majorHAnsi"/>
          <w:color w:val="333333"/>
          <w:sz w:val="24"/>
          <w:szCs w:val="19"/>
        </w:rPr>
      </w:pPr>
      <w:r>
        <w:rPr>
          <w:rFonts w:asciiTheme="majorHAnsi" w:hAnsiTheme="majorHAnsi"/>
          <w:color w:val="333333"/>
          <w:sz w:val="24"/>
          <w:szCs w:val="19"/>
        </w:rPr>
        <w:t>A</w:t>
      </w:r>
      <w:r w:rsidR="0071018A" w:rsidRPr="00F31BD6">
        <w:rPr>
          <w:rFonts w:asciiTheme="majorHAnsi" w:hAnsiTheme="majorHAnsi"/>
          <w:color w:val="333333"/>
          <w:sz w:val="24"/>
          <w:szCs w:val="19"/>
        </w:rPr>
        <w:t xml:space="preserve"> new </w:t>
      </w:r>
      <w:r>
        <w:rPr>
          <w:rFonts w:asciiTheme="majorHAnsi" w:hAnsiTheme="majorHAnsi"/>
          <w:color w:val="333333"/>
          <w:sz w:val="24"/>
          <w:szCs w:val="19"/>
        </w:rPr>
        <w:t xml:space="preserve">parish </w:t>
      </w:r>
      <w:r w:rsidR="0071018A" w:rsidRPr="00F31BD6">
        <w:rPr>
          <w:rFonts w:asciiTheme="majorHAnsi" w:hAnsiTheme="majorHAnsi"/>
          <w:color w:val="333333"/>
          <w:sz w:val="24"/>
          <w:szCs w:val="19"/>
        </w:rPr>
        <w:t>culture</w:t>
      </w:r>
      <w:r>
        <w:rPr>
          <w:rFonts w:asciiTheme="majorHAnsi" w:hAnsiTheme="majorHAnsi"/>
          <w:color w:val="333333"/>
          <w:sz w:val="24"/>
          <w:szCs w:val="19"/>
        </w:rPr>
        <w:t>: now</w:t>
      </w:r>
      <w:r w:rsidR="0071018A" w:rsidRPr="00F31BD6">
        <w:rPr>
          <w:rFonts w:asciiTheme="majorHAnsi" w:hAnsiTheme="majorHAnsi"/>
          <w:color w:val="333333"/>
          <w:sz w:val="24"/>
          <w:szCs w:val="19"/>
        </w:rPr>
        <w:t xml:space="preserve"> our way of being and doing</w:t>
      </w:r>
    </w:p>
    <w:p w14:paraId="1808AC4E" w14:textId="77777777" w:rsidR="00665D1F" w:rsidRPr="002419EE" w:rsidRDefault="00665D1F" w:rsidP="002419EE">
      <w:pPr>
        <w:rPr>
          <w:rFonts w:asciiTheme="majorHAnsi" w:hAnsiTheme="majorHAnsi"/>
          <w:sz w:val="24"/>
        </w:rPr>
      </w:pPr>
    </w:p>
    <w:p w14:paraId="1FC6E309" w14:textId="77777777" w:rsidR="0012344E" w:rsidRDefault="0012344E" w:rsidP="00194EFF">
      <w:pPr>
        <w:rPr>
          <w:rFonts w:ascii="Cambria" w:hAnsi="Cambria"/>
          <w:sz w:val="24"/>
        </w:rPr>
      </w:pPr>
    </w:p>
    <w:p w14:paraId="2C009AAD" w14:textId="77777777" w:rsidR="00594BAA" w:rsidRDefault="0012344E" w:rsidP="00194EFF">
      <w:pPr>
        <w:rPr>
          <w:rFonts w:ascii="Cambria" w:hAnsi="Cambria"/>
          <w:sz w:val="24"/>
        </w:rPr>
      </w:pPr>
      <w:r>
        <w:rPr>
          <w:rFonts w:ascii="Cambria" w:hAnsi="Cambria"/>
          <w:sz w:val="24"/>
        </w:rPr>
        <w:t xml:space="preserve">It may help in culture change to </w:t>
      </w:r>
      <w:r w:rsidR="00221AF9">
        <w:rPr>
          <w:rFonts w:ascii="Cambria" w:hAnsi="Cambria"/>
          <w:sz w:val="24"/>
        </w:rPr>
        <w:t xml:space="preserve">identify a number of specific shifts you desire. </w:t>
      </w:r>
      <w:r w:rsidR="00221AF9" w:rsidRPr="00221AF9">
        <w:rPr>
          <w:rFonts w:ascii="Cambria" w:hAnsi="Cambria"/>
          <w:i/>
          <w:sz w:val="24"/>
        </w:rPr>
        <w:t xml:space="preserve">From </w:t>
      </w:r>
      <w:r w:rsidR="00221AF9">
        <w:rPr>
          <w:rFonts w:ascii="Cambria" w:hAnsi="Cambria"/>
          <w:sz w:val="24"/>
        </w:rPr>
        <w:t xml:space="preserve">what condition </w:t>
      </w:r>
      <w:r w:rsidR="00221AF9">
        <w:rPr>
          <w:rFonts w:ascii="Cambria" w:hAnsi="Cambria"/>
          <w:i/>
          <w:sz w:val="24"/>
        </w:rPr>
        <w:t>T</w:t>
      </w:r>
      <w:r w:rsidR="00221AF9" w:rsidRPr="00221AF9">
        <w:rPr>
          <w:rFonts w:ascii="Cambria" w:hAnsi="Cambria"/>
          <w:i/>
          <w:sz w:val="24"/>
        </w:rPr>
        <w:t>o</w:t>
      </w:r>
      <w:r w:rsidR="00221AF9" w:rsidRPr="00221AF9">
        <w:rPr>
          <w:rFonts w:ascii="Cambria" w:hAnsi="Cambria"/>
          <w:sz w:val="24"/>
        </w:rPr>
        <w:t xml:space="preserve"> </w:t>
      </w:r>
      <w:r w:rsidR="00221AF9">
        <w:rPr>
          <w:rFonts w:ascii="Cambria" w:hAnsi="Cambria"/>
          <w:sz w:val="24"/>
        </w:rPr>
        <w:t>what new condition. For example:</w:t>
      </w:r>
    </w:p>
    <w:p w14:paraId="2E3AA07C" w14:textId="77777777" w:rsidR="00594BAA" w:rsidRDefault="00594BAA" w:rsidP="00194EFF">
      <w:pPr>
        <w:rPr>
          <w:rFonts w:ascii="Cambria" w:hAnsi="Cambria"/>
          <w:sz w:val="24"/>
        </w:rPr>
      </w:pPr>
    </w:p>
    <w:tbl>
      <w:tblPr>
        <w:tblW w:w="5000" w:type="pct"/>
        <w:tblCellSpacing w:w="0" w:type="dxa"/>
        <w:tblCellMar>
          <w:left w:w="0" w:type="dxa"/>
          <w:right w:w="0" w:type="dxa"/>
        </w:tblCellMar>
        <w:tblLook w:val="0000" w:firstRow="0" w:lastRow="0" w:firstColumn="0" w:lastColumn="0" w:noHBand="0" w:noVBand="0"/>
      </w:tblPr>
      <w:tblGrid>
        <w:gridCol w:w="4777"/>
        <w:gridCol w:w="4583"/>
      </w:tblGrid>
      <w:tr w:rsidR="001F40DB" w:rsidRPr="00882F4D" w14:paraId="6D63258B" w14:textId="77777777">
        <w:trPr>
          <w:tblCellSpacing w:w="0" w:type="dxa"/>
        </w:trPr>
        <w:tc>
          <w:tcPr>
            <w:tcW w:w="2552" w:type="pct"/>
            <w:shd w:val="clear" w:color="auto" w:fill="auto"/>
            <w:vAlign w:val="center"/>
          </w:tcPr>
          <w:p w14:paraId="1A2B9362" w14:textId="77777777" w:rsidR="00594BAA" w:rsidRPr="00C077B0" w:rsidRDefault="00594BAA" w:rsidP="0017719F">
            <w:pPr>
              <w:spacing w:beforeLines="1" w:before="2" w:line="360" w:lineRule="atLeast"/>
              <w:rPr>
                <w:rFonts w:asciiTheme="majorHAnsi" w:hAnsiTheme="majorHAnsi"/>
                <w:sz w:val="18"/>
              </w:rPr>
            </w:pPr>
            <w:r w:rsidRPr="00C077B0">
              <w:rPr>
                <w:rFonts w:asciiTheme="majorHAnsi" w:hAnsiTheme="majorHAnsi"/>
                <w:b/>
                <w:noProof/>
                <w:sz w:val="18"/>
              </w:rPr>
              <w:drawing>
                <wp:inline distT="0" distB="0" distL="0" distR="0" wp14:anchorId="188B2DC4" wp14:editId="2E676862">
                  <wp:extent cx="254000" cy="10160"/>
                  <wp:effectExtent l="0" t="0" r="0" b="0"/>
                  <wp:docPr id="1" name="Picture 1" descr="http://www.odnetwork.org/publications/seasoning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network.org/publications/seasonings/images/spacer.gif"/>
                          <pic:cNvPicPr>
                            <a:picLocks noChangeAspect="1" noChangeArrowheads="1"/>
                          </pic:cNvPicPr>
                        </pic:nvPicPr>
                        <pic:blipFill>
                          <a:blip r:embed="rId7"/>
                          <a:srcRect/>
                          <a:stretch>
                            <a:fillRect/>
                          </a:stretch>
                        </pic:blipFill>
                        <pic:spPr bwMode="auto">
                          <a:xfrm>
                            <a:off x="0" y="0"/>
                            <a:ext cx="254000" cy="10160"/>
                          </a:xfrm>
                          <a:prstGeom prst="rect">
                            <a:avLst/>
                          </a:prstGeom>
                          <a:noFill/>
                          <a:ln w="9525">
                            <a:noFill/>
                            <a:miter lim="800000"/>
                            <a:headEnd/>
                            <a:tailEnd/>
                          </a:ln>
                        </pic:spPr>
                      </pic:pic>
                    </a:graphicData>
                  </a:graphic>
                </wp:inline>
              </w:drawing>
            </w:r>
            <w:r w:rsidRPr="00C077B0">
              <w:rPr>
                <w:rFonts w:asciiTheme="majorHAnsi" w:hAnsiTheme="majorHAnsi"/>
                <w:b/>
                <w:sz w:val="18"/>
              </w:rPr>
              <w:t>From:</w:t>
            </w:r>
          </w:p>
        </w:tc>
        <w:tc>
          <w:tcPr>
            <w:tcW w:w="2448" w:type="pct"/>
            <w:shd w:val="clear" w:color="auto" w:fill="auto"/>
            <w:vAlign w:val="center"/>
          </w:tcPr>
          <w:p w14:paraId="14C1E461" w14:textId="77777777" w:rsidR="00594BAA" w:rsidRPr="00C077B0" w:rsidRDefault="00594BAA" w:rsidP="0017719F">
            <w:pPr>
              <w:spacing w:beforeLines="1" w:before="2" w:line="360" w:lineRule="atLeast"/>
              <w:rPr>
                <w:rFonts w:asciiTheme="majorHAnsi" w:hAnsiTheme="majorHAnsi"/>
                <w:sz w:val="18"/>
              </w:rPr>
            </w:pPr>
            <w:r w:rsidRPr="00C077B0">
              <w:rPr>
                <w:rFonts w:asciiTheme="majorHAnsi" w:hAnsiTheme="majorHAnsi"/>
                <w:b/>
                <w:noProof/>
                <w:sz w:val="18"/>
              </w:rPr>
              <w:drawing>
                <wp:inline distT="0" distB="0" distL="0" distR="0" wp14:anchorId="501C4993" wp14:editId="683F5B4D">
                  <wp:extent cx="254000" cy="10160"/>
                  <wp:effectExtent l="0" t="0" r="0" b="0"/>
                  <wp:docPr id="2" name="Picture 2" descr="http://www.odnetwork.org/publications/seasoning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dnetwork.org/publications/seasonings/images/spacer.gif"/>
                          <pic:cNvPicPr>
                            <a:picLocks noChangeAspect="1" noChangeArrowheads="1"/>
                          </pic:cNvPicPr>
                        </pic:nvPicPr>
                        <pic:blipFill>
                          <a:blip r:embed="rId7"/>
                          <a:srcRect/>
                          <a:stretch>
                            <a:fillRect/>
                          </a:stretch>
                        </pic:blipFill>
                        <pic:spPr bwMode="auto">
                          <a:xfrm>
                            <a:off x="0" y="0"/>
                            <a:ext cx="254000" cy="10160"/>
                          </a:xfrm>
                          <a:prstGeom prst="rect">
                            <a:avLst/>
                          </a:prstGeom>
                          <a:noFill/>
                          <a:ln w="9525">
                            <a:noFill/>
                            <a:miter lim="800000"/>
                            <a:headEnd/>
                            <a:tailEnd/>
                          </a:ln>
                        </pic:spPr>
                      </pic:pic>
                    </a:graphicData>
                  </a:graphic>
                </wp:inline>
              </w:drawing>
            </w:r>
            <w:r w:rsidRPr="00C077B0">
              <w:rPr>
                <w:rFonts w:asciiTheme="majorHAnsi" w:hAnsiTheme="majorHAnsi"/>
                <w:b/>
                <w:sz w:val="18"/>
              </w:rPr>
              <w:t>To:</w:t>
            </w:r>
          </w:p>
        </w:tc>
      </w:tr>
      <w:tr w:rsidR="001F40DB" w:rsidRPr="00882F4D" w14:paraId="03B0050F" w14:textId="77777777">
        <w:trPr>
          <w:trHeight w:val="624"/>
          <w:tblCellSpacing w:w="0" w:type="dxa"/>
        </w:trPr>
        <w:tc>
          <w:tcPr>
            <w:tcW w:w="2552" w:type="pct"/>
            <w:tcBorders>
              <w:bottom w:val="nil"/>
            </w:tcBorders>
            <w:shd w:val="clear" w:color="auto" w:fill="auto"/>
          </w:tcPr>
          <w:p w14:paraId="0FA42A34" w14:textId="77777777" w:rsidR="00594BAA" w:rsidRPr="00C077B0" w:rsidRDefault="00594BAA" w:rsidP="001F40DB">
            <w:pPr>
              <w:pStyle w:val="ListParagraph"/>
              <w:ind w:left="216"/>
              <w:rPr>
                <w:rFonts w:asciiTheme="majorHAnsi" w:hAnsiTheme="majorHAnsi"/>
                <w:sz w:val="18"/>
              </w:rPr>
            </w:pPr>
          </w:p>
          <w:p w14:paraId="27F3C52A" w14:textId="77777777" w:rsidR="001F40DB" w:rsidRPr="00C077B0" w:rsidRDefault="00221AF9" w:rsidP="001F40DB">
            <w:pPr>
              <w:pStyle w:val="ListParagraph"/>
              <w:numPr>
                <w:ilvl w:val="0"/>
                <w:numId w:val="2"/>
              </w:numPr>
              <w:rPr>
                <w:rFonts w:asciiTheme="majorHAnsi" w:hAnsiTheme="majorHAnsi"/>
                <w:sz w:val="18"/>
              </w:rPr>
            </w:pPr>
            <w:r w:rsidRPr="00C077B0">
              <w:rPr>
                <w:rFonts w:asciiTheme="majorHAnsi" w:hAnsiTheme="majorHAnsi"/>
                <w:sz w:val="18"/>
              </w:rPr>
              <w:t>Slow and/or r</w:t>
            </w:r>
            <w:r w:rsidR="00594BAA" w:rsidRPr="00C077B0">
              <w:rPr>
                <w:rFonts w:asciiTheme="majorHAnsi" w:hAnsiTheme="majorHAnsi"/>
                <w:sz w:val="18"/>
              </w:rPr>
              <w:t>esistant to change</w:t>
            </w:r>
          </w:p>
          <w:p w14:paraId="4DDF9F8B" w14:textId="77777777" w:rsidR="00594BAA" w:rsidRPr="00C077B0" w:rsidRDefault="00594BAA" w:rsidP="001F40DB">
            <w:pPr>
              <w:rPr>
                <w:rFonts w:asciiTheme="majorHAnsi" w:hAnsiTheme="majorHAnsi"/>
                <w:sz w:val="18"/>
              </w:rPr>
            </w:pPr>
          </w:p>
        </w:tc>
        <w:tc>
          <w:tcPr>
            <w:tcW w:w="2448" w:type="pct"/>
            <w:tcBorders>
              <w:bottom w:val="nil"/>
            </w:tcBorders>
            <w:shd w:val="clear" w:color="auto" w:fill="auto"/>
          </w:tcPr>
          <w:p w14:paraId="16F875AF" w14:textId="77777777" w:rsidR="00594BAA" w:rsidRPr="00C077B0" w:rsidRDefault="00594BAA" w:rsidP="001F40DB">
            <w:pPr>
              <w:ind w:left="72"/>
              <w:rPr>
                <w:rFonts w:asciiTheme="majorHAnsi" w:hAnsiTheme="majorHAnsi"/>
                <w:sz w:val="18"/>
              </w:rPr>
            </w:pPr>
          </w:p>
          <w:p w14:paraId="54C77A6A" w14:textId="77777777" w:rsidR="00594BAA" w:rsidRPr="00C077B0" w:rsidRDefault="00594BAA" w:rsidP="001F40DB">
            <w:pPr>
              <w:numPr>
                <w:ilvl w:val="0"/>
                <w:numId w:val="2"/>
              </w:numPr>
              <w:rPr>
                <w:rFonts w:asciiTheme="majorHAnsi" w:hAnsiTheme="majorHAnsi"/>
                <w:sz w:val="18"/>
              </w:rPr>
            </w:pPr>
            <w:r w:rsidRPr="00C077B0">
              <w:rPr>
                <w:rFonts w:asciiTheme="majorHAnsi" w:hAnsiTheme="majorHAnsi"/>
                <w:sz w:val="18"/>
              </w:rPr>
              <w:t>Adapt</w:t>
            </w:r>
            <w:r w:rsidR="00221AF9" w:rsidRPr="00C077B0">
              <w:rPr>
                <w:rFonts w:asciiTheme="majorHAnsi" w:hAnsiTheme="majorHAnsi"/>
                <w:sz w:val="18"/>
              </w:rPr>
              <w:t>able to need changes</w:t>
            </w:r>
          </w:p>
        </w:tc>
      </w:tr>
      <w:tr w:rsidR="001F40DB" w:rsidRPr="00882F4D" w14:paraId="59D83100" w14:textId="77777777">
        <w:trPr>
          <w:trHeight w:val="608"/>
          <w:tblCellSpacing w:w="0" w:type="dxa"/>
        </w:trPr>
        <w:tc>
          <w:tcPr>
            <w:tcW w:w="2552" w:type="pct"/>
            <w:tcBorders>
              <w:top w:val="nil"/>
              <w:bottom w:val="nil"/>
            </w:tcBorders>
            <w:shd w:val="clear" w:color="auto" w:fill="auto"/>
          </w:tcPr>
          <w:p w14:paraId="12BECE0B" w14:textId="77777777" w:rsidR="001F40DB" w:rsidRPr="00C077B0" w:rsidRDefault="001F40DB" w:rsidP="001F40DB">
            <w:pPr>
              <w:numPr>
                <w:ilvl w:val="0"/>
                <w:numId w:val="2"/>
              </w:numPr>
              <w:rPr>
                <w:rFonts w:asciiTheme="majorHAnsi" w:hAnsiTheme="majorHAnsi"/>
                <w:sz w:val="18"/>
              </w:rPr>
            </w:pPr>
            <w:r w:rsidRPr="00C077B0">
              <w:rPr>
                <w:rFonts w:asciiTheme="majorHAnsi" w:hAnsiTheme="majorHAnsi"/>
                <w:sz w:val="18"/>
              </w:rPr>
              <w:t>Stuck in gear - either stability or change driven</w:t>
            </w:r>
          </w:p>
          <w:p w14:paraId="3CF33B50" w14:textId="77777777" w:rsidR="001F40DB" w:rsidRPr="00C077B0" w:rsidRDefault="001F40DB" w:rsidP="001F40DB">
            <w:pPr>
              <w:rPr>
                <w:rFonts w:asciiTheme="majorHAnsi" w:hAnsiTheme="majorHAnsi"/>
                <w:sz w:val="18"/>
              </w:rPr>
            </w:pPr>
          </w:p>
          <w:p w14:paraId="5A373232" w14:textId="77777777" w:rsidR="001F40DB" w:rsidRPr="00C077B0" w:rsidRDefault="001F40DB" w:rsidP="00D65B93">
            <w:pPr>
              <w:rPr>
                <w:rFonts w:asciiTheme="majorHAnsi" w:hAnsiTheme="majorHAnsi"/>
                <w:sz w:val="18"/>
              </w:rPr>
            </w:pPr>
          </w:p>
        </w:tc>
        <w:tc>
          <w:tcPr>
            <w:tcW w:w="2448" w:type="pct"/>
            <w:tcBorders>
              <w:top w:val="nil"/>
              <w:bottom w:val="nil"/>
            </w:tcBorders>
            <w:shd w:val="clear" w:color="auto" w:fill="auto"/>
          </w:tcPr>
          <w:p w14:paraId="128D829B" w14:textId="77777777" w:rsidR="001F40DB" w:rsidRPr="00C077B0" w:rsidRDefault="001F40DB" w:rsidP="00D65B93">
            <w:pPr>
              <w:numPr>
                <w:ilvl w:val="0"/>
                <w:numId w:val="2"/>
              </w:numPr>
              <w:rPr>
                <w:rFonts w:asciiTheme="majorHAnsi" w:hAnsiTheme="majorHAnsi"/>
                <w:sz w:val="18"/>
              </w:rPr>
            </w:pPr>
            <w:r w:rsidRPr="00C077B0">
              <w:rPr>
                <w:rFonts w:asciiTheme="majorHAnsi" w:hAnsiTheme="majorHAnsi"/>
                <w:sz w:val="18"/>
              </w:rPr>
              <w:t>Aware of and responsive to the need for balancing change and stability</w:t>
            </w:r>
          </w:p>
        </w:tc>
      </w:tr>
      <w:tr w:rsidR="001F40DB" w:rsidRPr="00882F4D" w14:paraId="0CA78DE0" w14:textId="77777777">
        <w:trPr>
          <w:trHeight w:val="1312"/>
          <w:tblCellSpacing w:w="0" w:type="dxa"/>
        </w:trPr>
        <w:tc>
          <w:tcPr>
            <w:tcW w:w="2552" w:type="pct"/>
            <w:tcBorders>
              <w:top w:val="nil"/>
              <w:bottom w:val="nil"/>
            </w:tcBorders>
            <w:shd w:val="clear" w:color="auto" w:fill="auto"/>
          </w:tcPr>
          <w:p w14:paraId="55DCABC9" w14:textId="77777777" w:rsidR="002126C3" w:rsidRPr="00C077B0" w:rsidRDefault="001F40DB" w:rsidP="001F40DB">
            <w:pPr>
              <w:numPr>
                <w:ilvl w:val="0"/>
                <w:numId w:val="2"/>
              </w:numPr>
              <w:rPr>
                <w:rFonts w:asciiTheme="majorHAnsi" w:hAnsiTheme="majorHAnsi"/>
                <w:sz w:val="18"/>
              </w:rPr>
            </w:pPr>
            <w:r w:rsidRPr="00C077B0">
              <w:rPr>
                <w:rFonts w:asciiTheme="majorHAnsi" w:hAnsiTheme="majorHAnsi"/>
                <w:sz w:val="18"/>
              </w:rPr>
              <w:t>Unclear idea of the primary task of a parish church (or operating as though the P.T. was membership growth, many programs and a lit of activity, happy and comfortable members, and so on)</w:t>
            </w:r>
          </w:p>
          <w:p w14:paraId="0DB70F3F" w14:textId="77777777" w:rsidR="001F40DB" w:rsidRPr="00C077B0" w:rsidRDefault="001F40DB" w:rsidP="003279D7">
            <w:pPr>
              <w:ind w:left="216"/>
              <w:rPr>
                <w:rFonts w:asciiTheme="majorHAnsi" w:hAnsiTheme="majorHAnsi"/>
                <w:sz w:val="18"/>
              </w:rPr>
            </w:pPr>
          </w:p>
        </w:tc>
        <w:tc>
          <w:tcPr>
            <w:tcW w:w="2448" w:type="pct"/>
            <w:tcBorders>
              <w:top w:val="nil"/>
              <w:bottom w:val="nil"/>
            </w:tcBorders>
            <w:shd w:val="clear" w:color="auto" w:fill="auto"/>
          </w:tcPr>
          <w:p w14:paraId="42D09377" w14:textId="77777777" w:rsidR="001F40DB" w:rsidRPr="00C077B0" w:rsidRDefault="002126C3" w:rsidP="002126C3">
            <w:pPr>
              <w:pStyle w:val="ListParagraph"/>
              <w:numPr>
                <w:ilvl w:val="0"/>
                <w:numId w:val="2"/>
              </w:numPr>
              <w:rPr>
                <w:rFonts w:asciiTheme="majorHAnsi" w:hAnsiTheme="majorHAnsi"/>
                <w:sz w:val="18"/>
              </w:rPr>
            </w:pPr>
            <w:r w:rsidRPr="00C077B0">
              <w:rPr>
                <w:rFonts w:asciiTheme="majorHAnsi" w:hAnsiTheme="majorHAnsi"/>
                <w:sz w:val="18"/>
              </w:rPr>
              <w:t>Act on an understanding of the primary task as the formation of the baptized. Renewal in baptismal identity and purpose so the person may better serve in the apostolate of daily life.</w:t>
            </w:r>
          </w:p>
          <w:p w14:paraId="56B6232E" w14:textId="77777777" w:rsidR="002126C3" w:rsidRPr="00C077B0" w:rsidRDefault="002126C3" w:rsidP="002126C3">
            <w:pPr>
              <w:ind w:left="216"/>
              <w:rPr>
                <w:rFonts w:asciiTheme="majorHAnsi" w:hAnsiTheme="majorHAnsi"/>
                <w:sz w:val="18"/>
              </w:rPr>
            </w:pPr>
          </w:p>
          <w:p w14:paraId="24708B95" w14:textId="77777777" w:rsidR="001F40DB" w:rsidRPr="00C077B0" w:rsidRDefault="001F40DB" w:rsidP="003279D7">
            <w:pPr>
              <w:ind w:left="216"/>
              <w:rPr>
                <w:rFonts w:asciiTheme="majorHAnsi" w:hAnsiTheme="majorHAnsi"/>
                <w:sz w:val="18"/>
              </w:rPr>
            </w:pPr>
          </w:p>
        </w:tc>
      </w:tr>
      <w:tr w:rsidR="00770305" w:rsidRPr="00882F4D" w14:paraId="08132B09" w14:textId="77777777">
        <w:trPr>
          <w:trHeight w:val="960"/>
          <w:tblCellSpacing w:w="0" w:type="dxa"/>
        </w:trPr>
        <w:tc>
          <w:tcPr>
            <w:tcW w:w="2552" w:type="pct"/>
            <w:tcBorders>
              <w:top w:val="nil"/>
              <w:bottom w:val="nil"/>
            </w:tcBorders>
            <w:shd w:val="clear" w:color="auto" w:fill="auto"/>
          </w:tcPr>
          <w:p w14:paraId="12FA8D70" w14:textId="77777777" w:rsidR="00770305" w:rsidRPr="00C077B0" w:rsidRDefault="003279D7" w:rsidP="003279D7">
            <w:pPr>
              <w:pStyle w:val="ListParagraph"/>
              <w:numPr>
                <w:ilvl w:val="0"/>
                <w:numId w:val="2"/>
              </w:numPr>
              <w:rPr>
                <w:rFonts w:asciiTheme="majorHAnsi" w:hAnsiTheme="majorHAnsi"/>
                <w:sz w:val="18"/>
              </w:rPr>
            </w:pPr>
            <w:r w:rsidRPr="00C077B0">
              <w:rPr>
                <w:rFonts w:asciiTheme="majorHAnsi" w:hAnsiTheme="majorHAnsi"/>
                <w:sz w:val="18"/>
              </w:rPr>
              <w:t>Stuck in a particular approach to leadership (seen in operation of vestry and/or clergy)</w:t>
            </w:r>
            <w:r w:rsidR="00CC768F" w:rsidRPr="00C077B0">
              <w:rPr>
                <w:rFonts w:asciiTheme="majorHAnsi" w:hAnsiTheme="majorHAnsi"/>
                <w:sz w:val="18"/>
              </w:rPr>
              <w:t xml:space="preserve"> – in control, centralized, collaborative</w:t>
            </w:r>
          </w:p>
          <w:p w14:paraId="3110CAF8" w14:textId="77777777" w:rsidR="00770305" w:rsidRPr="00C077B0" w:rsidRDefault="00770305" w:rsidP="004045C9">
            <w:pPr>
              <w:ind w:left="216"/>
              <w:rPr>
                <w:rFonts w:asciiTheme="majorHAnsi" w:hAnsiTheme="majorHAnsi"/>
                <w:sz w:val="18"/>
              </w:rPr>
            </w:pPr>
          </w:p>
        </w:tc>
        <w:tc>
          <w:tcPr>
            <w:tcW w:w="2448" w:type="pct"/>
            <w:tcBorders>
              <w:top w:val="nil"/>
              <w:bottom w:val="nil"/>
            </w:tcBorders>
            <w:shd w:val="clear" w:color="auto" w:fill="auto"/>
          </w:tcPr>
          <w:p w14:paraId="6C47584B" w14:textId="77777777" w:rsidR="00770305" w:rsidRPr="00C077B0" w:rsidRDefault="00CC768F" w:rsidP="00CC768F">
            <w:pPr>
              <w:pStyle w:val="ListParagraph"/>
              <w:numPr>
                <w:ilvl w:val="0"/>
                <w:numId w:val="2"/>
              </w:numPr>
              <w:rPr>
                <w:rFonts w:asciiTheme="majorHAnsi" w:hAnsiTheme="majorHAnsi"/>
                <w:sz w:val="18"/>
              </w:rPr>
            </w:pPr>
            <w:r w:rsidRPr="00C077B0">
              <w:rPr>
                <w:rFonts w:asciiTheme="majorHAnsi" w:hAnsiTheme="majorHAnsi"/>
                <w:sz w:val="18"/>
              </w:rPr>
              <w:t>Approach to leadership is appropriate to parish life cycle and the immediate circumstances. Flexibly</w:t>
            </w:r>
            <w:r w:rsidR="004045C9" w:rsidRPr="00C077B0">
              <w:rPr>
                <w:rFonts w:asciiTheme="majorHAnsi" w:hAnsiTheme="majorHAnsi"/>
                <w:sz w:val="18"/>
              </w:rPr>
              <w:t>,</w:t>
            </w:r>
            <w:r w:rsidRPr="00C077B0">
              <w:rPr>
                <w:rFonts w:asciiTheme="majorHAnsi" w:hAnsiTheme="majorHAnsi"/>
                <w:sz w:val="18"/>
              </w:rPr>
              <w:t xml:space="preserve"> while being clear</w:t>
            </w:r>
            <w:r w:rsidR="004045C9" w:rsidRPr="00C077B0">
              <w:rPr>
                <w:rFonts w:asciiTheme="majorHAnsi" w:hAnsiTheme="majorHAnsi"/>
                <w:sz w:val="18"/>
              </w:rPr>
              <w:t>,</w:t>
            </w:r>
            <w:r w:rsidRPr="00C077B0">
              <w:rPr>
                <w:rFonts w:asciiTheme="majorHAnsi" w:hAnsiTheme="majorHAnsi"/>
                <w:sz w:val="18"/>
              </w:rPr>
              <w:t xml:space="preserve"> in leadership style.</w:t>
            </w:r>
          </w:p>
        </w:tc>
      </w:tr>
      <w:tr w:rsidR="002711BF" w:rsidRPr="00882F4D" w14:paraId="53FF2887" w14:textId="77777777">
        <w:trPr>
          <w:trHeight w:val="1056"/>
          <w:tblCellSpacing w:w="0" w:type="dxa"/>
        </w:trPr>
        <w:tc>
          <w:tcPr>
            <w:tcW w:w="2552" w:type="pct"/>
            <w:tcBorders>
              <w:top w:val="nil"/>
              <w:bottom w:val="nil"/>
            </w:tcBorders>
            <w:shd w:val="clear" w:color="auto" w:fill="auto"/>
          </w:tcPr>
          <w:p w14:paraId="6266C06C" w14:textId="77777777" w:rsidR="00CB08EF" w:rsidRPr="00C077B0" w:rsidRDefault="00CB08EF" w:rsidP="00CB08EF">
            <w:pPr>
              <w:pStyle w:val="ListParagraph"/>
              <w:numPr>
                <w:ilvl w:val="0"/>
                <w:numId w:val="2"/>
              </w:numPr>
              <w:rPr>
                <w:rFonts w:asciiTheme="majorHAnsi" w:hAnsiTheme="majorHAnsi"/>
                <w:sz w:val="18"/>
              </w:rPr>
            </w:pPr>
            <w:r w:rsidRPr="00C077B0">
              <w:rPr>
                <w:rFonts w:asciiTheme="majorHAnsi" w:hAnsiTheme="majorHAnsi"/>
                <w:sz w:val="18"/>
              </w:rPr>
              <w:t>Information top-down and/or on</w:t>
            </w:r>
            <w:r w:rsidR="002711BF" w:rsidRPr="00C077B0">
              <w:rPr>
                <w:rFonts w:asciiTheme="majorHAnsi" w:hAnsiTheme="majorHAnsi"/>
                <w:sz w:val="18"/>
              </w:rPr>
              <w:t xml:space="preserve"> a need-to-know basis</w:t>
            </w:r>
          </w:p>
          <w:p w14:paraId="1AF0EC5E" w14:textId="77777777" w:rsidR="00CB08EF" w:rsidRPr="00C077B0" w:rsidRDefault="00CB08EF" w:rsidP="00CB08EF">
            <w:pPr>
              <w:rPr>
                <w:rFonts w:asciiTheme="majorHAnsi" w:hAnsiTheme="majorHAnsi"/>
                <w:sz w:val="18"/>
              </w:rPr>
            </w:pPr>
          </w:p>
          <w:p w14:paraId="27A892AA" w14:textId="77777777" w:rsidR="002F4FEA" w:rsidRPr="00C077B0" w:rsidRDefault="002F4FEA" w:rsidP="00CB08EF">
            <w:pPr>
              <w:rPr>
                <w:rFonts w:asciiTheme="majorHAnsi" w:hAnsiTheme="majorHAnsi"/>
                <w:sz w:val="18"/>
              </w:rPr>
            </w:pPr>
          </w:p>
          <w:p w14:paraId="090F464C" w14:textId="77777777" w:rsidR="002711BF" w:rsidRPr="00C077B0" w:rsidRDefault="002711BF" w:rsidP="00246907">
            <w:pPr>
              <w:rPr>
                <w:rFonts w:asciiTheme="majorHAnsi" w:hAnsiTheme="majorHAnsi"/>
                <w:sz w:val="18"/>
              </w:rPr>
            </w:pPr>
          </w:p>
        </w:tc>
        <w:tc>
          <w:tcPr>
            <w:tcW w:w="2448" w:type="pct"/>
            <w:tcBorders>
              <w:top w:val="nil"/>
              <w:bottom w:val="nil"/>
            </w:tcBorders>
            <w:shd w:val="clear" w:color="auto" w:fill="auto"/>
          </w:tcPr>
          <w:p w14:paraId="2A08907A" w14:textId="77777777" w:rsidR="002F4FEA" w:rsidRPr="00C077B0" w:rsidRDefault="002711BF" w:rsidP="00CB08EF">
            <w:pPr>
              <w:pStyle w:val="ListParagraph"/>
              <w:numPr>
                <w:ilvl w:val="0"/>
                <w:numId w:val="2"/>
              </w:numPr>
              <w:rPr>
                <w:rFonts w:asciiTheme="majorHAnsi" w:hAnsiTheme="majorHAnsi"/>
                <w:sz w:val="18"/>
              </w:rPr>
            </w:pPr>
            <w:r w:rsidRPr="00C077B0">
              <w:rPr>
                <w:rFonts w:asciiTheme="majorHAnsi" w:hAnsiTheme="majorHAnsi"/>
                <w:sz w:val="18"/>
              </w:rPr>
              <w:t>Two-way information flow</w:t>
            </w:r>
            <w:r w:rsidR="002F4FEA" w:rsidRPr="00C077B0">
              <w:rPr>
                <w:rFonts w:asciiTheme="majorHAnsi" w:hAnsiTheme="majorHAnsi"/>
                <w:sz w:val="18"/>
              </w:rPr>
              <w:t xml:space="preserve"> in the parish. There are reliable processes in place for a collective voice</w:t>
            </w:r>
            <w:r w:rsidR="00337E6E" w:rsidRPr="00C077B0">
              <w:rPr>
                <w:rFonts w:asciiTheme="majorHAnsi" w:hAnsiTheme="majorHAnsi"/>
                <w:sz w:val="18"/>
              </w:rPr>
              <w:t xml:space="preserve"> – community meetings, testing processes. </w:t>
            </w:r>
          </w:p>
          <w:p w14:paraId="259B5B02" w14:textId="77777777" w:rsidR="002711BF" w:rsidRPr="00C077B0" w:rsidRDefault="002711BF" w:rsidP="00246907">
            <w:pPr>
              <w:ind w:left="72"/>
              <w:rPr>
                <w:rFonts w:asciiTheme="majorHAnsi" w:hAnsiTheme="majorHAnsi"/>
                <w:sz w:val="18"/>
              </w:rPr>
            </w:pPr>
          </w:p>
        </w:tc>
      </w:tr>
      <w:tr w:rsidR="00DD4DDC" w:rsidRPr="00882F4D" w14:paraId="7E49F869" w14:textId="77777777">
        <w:trPr>
          <w:trHeight w:val="576"/>
          <w:tblCellSpacing w:w="0" w:type="dxa"/>
        </w:trPr>
        <w:tc>
          <w:tcPr>
            <w:tcW w:w="2552" w:type="pct"/>
            <w:tcBorders>
              <w:top w:val="nil"/>
              <w:bottom w:val="nil"/>
            </w:tcBorders>
            <w:shd w:val="clear" w:color="auto" w:fill="auto"/>
          </w:tcPr>
          <w:p w14:paraId="7EC2A3D9" w14:textId="77777777" w:rsidR="00352ED8" w:rsidRPr="00C077B0" w:rsidRDefault="00DD4DDC" w:rsidP="00352ED8">
            <w:pPr>
              <w:pStyle w:val="ListParagraph"/>
              <w:numPr>
                <w:ilvl w:val="0"/>
                <w:numId w:val="2"/>
              </w:numPr>
              <w:rPr>
                <w:rFonts w:asciiTheme="majorHAnsi" w:hAnsiTheme="majorHAnsi"/>
                <w:sz w:val="18"/>
              </w:rPr>
            </w:pPr>
            <w:r w:rsidRPr="00C077B0">
              <w:rPr>
                <w:rFonts w:asciiTheme="majorHAnsi" w:hAnsiTheme="majorHAnsi"/>
                <w:sz w:val="18"/>
              </w:rPr>
              <w:t>Turf/silos</w:t>
            </w:r>
            <w:r w:rsidR="00352ED8" w:rsidRPr="00C077B0">
              <w:rPr>
                <w:rFonts w:asciiTheme="majorHAnsi" w:hAnsiTheme="majorHAnsi"/>
                <w:sz w:val="18"/>
              </w:rPr>
              <w:t xml:space="preserve"> structures</w:t>
            </w:r>
          </w:p>
          <w:p w14:paraId="0C14AFC0" w14:textId="77777777" w:rsidR="00352ED8" w:rsidRPr="00C077B0" w:rsidRDefault="00352ED8" w:rsidP="00352ED8">
            <w:pPr>
              <w:rPr>
                <w:rFonts w:asciiTheme="majorHAnsi" w:hAnsiTheme="majorHAnsi"/>
                <w:sz w:val="18"/>
              </w:rPr>
            </w:pPr>
          </w:p>
          <w:p w14:paraId="10A70C3B" w14:textId="77777777" w:rsidR="00DD4DDC" w:rsidRPr="00C077B0" w:rsidRDefault="00DD4DDC" w:rsidP="00847C3A">
            <w:pPr>
              <w:rPr>
                <w:rFonts w:asciiTheme="majorHAnsi" w:hAnsiTheme="majorHAnsi"/>
                <w:sz w:val="18"/>
              </w:rPr>
            </w:pPr>
          </w:p>
        </w:tc>
        <w:tc>
          <w:tcPr>
            <w:tcW w:w="2448" w:type="pct"/>
            <w:tcBorders>
              <w:top w:val="nil"/>
              <w:bottom w:val="nil"/>
            </w:tcBorders>
            <w:shd w:val="clear" w:color="auto" w:fill="auto"/>
          </w:tcPr>
          <w:p w14:paraId="738CDEBD" w14:textId="77777777" w:rsidR="00DD4DDC" w:rsidRPr="00C077B0" w:rsidRDefault="00847C3A" w:rsidP="005B18B5">
            <w:pPr>
              <w:pStyle w:val="ListParagraph"/>
              <w:numPr>
                <w:ilvl w:val="0"/>
                <w:numId w:val="2"/>
              </w:numPr>
              <w:rPr>
                <w:rFonts w:asciiTheme="majorHAnsi" w:hAnsiTheme="majorHAnsi"/>
                <w:sz w:val="18"/>
              </w:rPr>
            </w:pPr>
            <w:r w:rsidRPr="00C077B0">
              <w:rPr>
                <w:rFonts w:asciiTheme="majorHAnsi" w:hAnsiTheme="majorHAnsi"/>
                <w:sz w:val="18"/>
              </w:rPr>
              <w:t>Collaboration throughout the parish. Individuals and sub groups accountable to the parish’s agreed direction, vision, way of being.</w:t>
            </w:r>
          </w:p>
        </w:tc>
      </w:tr>
      <w:tr w:rsidR="00847C3A" w:rsidRPr="00882F4D" w14:paraId="09C9F3E1" w14:textId="77777777">
        <w:trPr>
          <w:trHeight w:val="560"/>
          <w:tblCellSpacing w:w="0" w:type="dxa"/>
        </w:trPr>
        <w:tc>
          <w:tcPr>
            <w:tcW w:w="2552" w:type="pct"/>
            <w:tcBorders>
              <w:top w:val="nil"/>
              <w:bottom w:val="nil"/>
            </w:tcBorders>
            <w:shd w:val="clear" w:color="auto" w:fill="auto"/>
          </w:tcPr>
          <w:p w14:paraId="76CBC8CE" w14:textId="77777777" w:rsidR="00847C3A" w:rsidRPr="00C077B0" w:rsidRDefault="00847C3A" w:rsidP="00847C3A">
            <w:pPr>
              <w:pStyle w:val="ListParagraph"/>
              <w:numPr>
                <w:ilvl w:val="0"/>
                <w:numId w:val="3"/>
              </w:numPr>
              <w:rPr>
                <w:rFonts w:asciiTheme="majorHAnsi" w:hAnsiTheme="majorHAnsi"/>
                <w:sz w:val="18"/>
              </w:rPr>
            </w:pPr>
            <w:r w:rsidRPr="00C077B0">
              <w:rPr>
                <w:rFonts w:asciiTheme="majorHAnsi" w:hAnsiTheme="majorHAnsi"/>
                <w:sz w:val="18"/>
              </w:rPr>
              <w:t xml:space="preserve">Variety of viewpoints seen as disturbing, upsetting </w:t>
            </w:r>
          </w:p>
          <w:p w14:paraId="02E38000" w14:textId="77777777" w:rsidR="00847C3A" w:rsidRPr="00C077B0" w:rsidRDefault="00847C3A" w:rsidP="00847C3A">
            <w:pPr>
              <w:ind w:left="216"/>
              <w:rPr>
                <w:rFonts w:asciiTheme="majorHAnsi" w:hAnsiTheme="majorHAnsi"/>
                <w:sz w:val="18"/>
              </w:rPr>
            </w:pPr>
          </w:p>
        </w:tc>
        <w:tc>
          <w:tcPr>
            <w:tcW w:w="2448" w:type="pct"/>
            <w:tcBorders>
              <w:top w:val="nil"/>
              <w:bottom w:val="nil"/>
            </w:tcBorders>
            <w:shd w:val="clear" w:color="auto" w:fill="auto"/>
          </w:tcPr>
          <w:p w14:paraId="6CB22889" w14:textId="77777777" w:rsidR="00847C3A" w:rsidRPr="00C077B0" w:rsidRDefault="00847C3A" w:rsidP="00847C3A">
            <w:pPr>
              <w:pStyle w:val="ListParagraph"/>
              <w:numPr>
                <w:ilvl w:val="0"/>
                <w:numId w:val="3"/>
              </w:numPr>
              <w:rPr>
                <w:rFonts w:asciiTheme="majorHAnsi" w:hAnsiTheme="majorHAnsi"/>
                <w:sz w:val="18"/>
              </w:rPr>
            </w:pPr>
            <w:r w:rsidRPr="00C077B0">
              <w:rPr>
                <w:rFonts w:asciiTheme="majorHAnsi" w:hAnsiTheme="majorHAnsi"/>
                <w:sz w:val="18"/>
              </w:rPr>
              <w:t>Diversity of perspectives and experience valued.</w:t>
            </w:r>
          </w:p>
        </w:tc>
      </w:tr>
      <w:tr w:rsidR="005962C7" w:rsidRPr="00882F4D" w14:paraId="11C2FDC1" w14:textId="77777777">
        <w:trPr>
          <w:trHeight w:val="1184"/>
          <w:tblCellSpacing w:w="0" w:type="dxa"/>
        </w:trPr>
        <w:tc>
          <w:tcPr>
            <w:tcW w:w="2552" w:type="pct"/>
            <w:tcBorders>
              <w:top w:val="nil"/>
            </w:tcBorders>
            <w:shd w:val="clear" w:color="auto" w:fill="auto"/>
          </w:tcPr>
          <w:p w14:paraId="239DBCB5" w14:textId="77777777" w:rsidR="005962C7" w:rsidRPr="00C077B0" w:rsidRDefault="008820F1" w:rsidP="00B1211A">
            <w:pPr>
              <w:pStyle w:val="ListParagraph"/>
              <w:numPr>
                <w:ilvl w:val="0"/>
                <w:numId w:val="3"/>
              </w:numPr>
              <w:rPr>
                <w:rFonts w:asciiTheme="majorHAnsi" w:hAnsiTheme="majorHAnsi"/>
                <w:sz w:val="18"/>
              </w:rPr>
            </w:pPr>
            <w:r w:rsidRPr="00C077B0">
              <w:rPr>
                <w:rFonts w:asciiTheme="majorHAnsi" w:hAnsiTheme="majorHAnsi"/>
                <w:sz w:val="18"/>
              </w:rPr>
              <w:t>No or little acknowledgment that those connected to the parish have a range of maturity in spiritual practice. Little effort to ground people in spiritual practices.</w:t>
            </w:r>
          </w:p>
        </w:tc>
        <w:tc>
          <w:tcPr>
            <w:tcW w:w="2448" w:type="pct"/>
            <w:tcBorders>
              <w:top w:val="nil"/>
            </w:tcBorders>
            <w:shd w:val="clear" w:color="auto" w:fill="auto"/>
          </w:tcPr>
          <w:p w14:paraId="755D278B" w14:textId="77777777" w:rsidR="005962C7" w:rsidRPr="00C077B0" w:rsidRDefault="00B1211A" w:rsidP="00847C3A">
            <w:pPr>
              <w:pStyle w:val="ListParagraph"/>
              <w:numPr>
                <w:ilvl w:val="0"/>
                <w:numId w:val="3"/>
              </w:numPr>
              <w:rPr>
                <w:rFonts w:asciiTheme="majorHAnsi" w:hAnsiTheme="majorHAnsi"/>
                <w:sz w:val="18"/>
              </w:rPr>
            </w:pPr>
            <w:r w:rsidRPr="00C077B0">
              <w:rPr>
                <w:rFonts w:asciiTheme="majorHAnsi" w:hAnsiTheme="majorHAnsi"/>
                <w:sz w:val="18"/>
              </w:rPr>
              <w:t>There is a focus on the development of basic spiritual practice proficiency among many members and a high level of competence among a core.</w:t>
            </w:r>
          </w:p>
        </w:tc>
      </w:tr>
    </w:tbl>
    <w:p w14:paraId="008D8B24" w14:textId="77777777" w:rsidR="00594BAA" w:rsidRDefault="001B372F" w:rsidP="00194EFF">
      <w:pPr>
        <w:rPr>
          <w:rFonts w:ascii="Cambria" w:hAnsi="Cambria"/>
          <w:sz w:val="24"/>
        </w:rPr>
      </w:pPr>
      <w:r>
        <w:rPr>
          <w:rFonts w:ascii="Cambria" w:hAnsi="Cambria"/>
          <w:sz w:val="24"/>
        </w:rPr>
        <w:t>See the material at the end of this document on ethos and spiritual life for additional ideas about shifts that may be useful.</w:t>
      </w:r>
    </w:p>
    <w:p w14:paraId="511F9621" w14:textId="77777777" w:rsidR="00594BAA" w:rsidRDefault="00594BAA" w:rsidP="00194EFF">
      <w:pPr>
        <w:rPr>
          <w:rFonts w:ascii="Cambria" w:hAnsi="Cambria"/>
          <w:sz w:val="24"/>
        </w:rPr>
      </w:pPr>
    </w:p>
    <w:p w14:paraId="43CF56B7" w14:textId="77777777" w:rsidR="00594BAA" w:rsidRDefault="00594BAA" w:rsidP="00194EFF">
      <w:pPr>
        <w:rPr>
          <w:rFonts w:ascii="Cambria" w:hAnsi="Cambria"/>
          <w:sz w:val="24"/>
        </w:rPr>
      </w:pPr>
    </w:p>
    <w:p w14:paraId="043E90E9" w14:textId="77777777" w:rsidR="00594BAA" w:rsidRDefault="00594BAA" w:rsidP="00194EFF">
      <w:pPr>
        <w:rPr>
          <w:rFonts w:ascii="Cambria" w:hAnsi="Cambria"/>
          <w:sz w:val="24"/>
        </w:rPr>
      </w:pPr>
    </w:p>
    <w:p w14:paraId="6F49F9BB" w14:textId="77777777" w:rsidR="00665D1F" w:rsidRDefault="00665D1F" w:rsidP="00194EFF">
      <w:pPr>
        <w:rPr>
          <w:rFonts w:ascii="Cambria" w:hAnsi="Cambria"/>
          <w:sz w:val="24"/>
        </w:rPr>
      </w:pPr>
    </w:p>
    <w:p w14:paraId="03FE78E4" w14:textId="77777777" w:rsidR="00665D1F" w:rsidRDefault="00665D1F" w:rsidP="00194EFF">
      <w:pPr>
        <w:rPr>
          <w:rFonts w:ascii="Cambria" w:hAnsi="Cambria"/>
          <w:b/>
          <w:sz w:val="24"/>
        </w:rPr>
      </w:pPr>
      <w:r w:rsidRPr="008B4767">
        <w:rPr>
          <w:rFonts w:ascii="Cambria" w:hAnsi="Cambria"/>
          <w:b/>
          <w:sz w:val="24"/>
        </w:rPr>
        <w:t>In the Short-Term</w:t>
      </w:r>
      <w:r>
        <w:rPr>
          <w:rFonts w:ascii="Cambria" w:hAnsi="Cambria"/>
          <w:b/>
          <w:sz w:val="24"/>
        </w:rPr>
        <w:t xml:space="preserve"> (within the time frame of this initiative, 2 to 3 months)</w:t>
      </w:r>
      <w:r w:rsidRPr="008B4767">
        <w:rPr>
          <w:rFonts w:ascii="Cambria" w:hAnsi="Cambria"/>
          <w:b/>
          <w:sz w:val="24"/>
        </w:rPr>
        <w:t>:</w:t>
      </w:r>
    </w:p>
    <w:p w14:paraId="54708357" w14:textId="77777777" w:rsidR="0012344E" w:rsidRDefault="0012344E" w:rsidP="00194EFF">
      <w:pPr>
        <w:rPr>
          <w:rFonts w:ascii="Cambria" w:hAnsi="Cambria"/>
          <w:sz w:val="24"/>
        </w:rPr>
      </w:pPr>
      <w:r>
        <w:rPr>
          <w:rFonts w:ascii="Cambria" w:hAnsi="Cambria"/>
          <w:sz w:val="24"/>
        </w:rPr>
        <w:t xml:space="preserve">1. </w:t>
      </w:r>
      <w:r w:rsidR="008B626E">
        <w:rPr>
          <w:rFonts w:ascii="Cambria" w:hAnsi="Cambria"/>
          <w:sz w:val="24"/>
        </w:rPr>
        <w:t>Complete e</w:t>
      </w:r>
      <w:r>
        <w:rPr>
          <w:rFonts w:ascii="Cambria" w:hAnsi="Cambria"/>
          <w:sz w:val="24"/>
        </w:rPr>
        <w:t xml:space="preserve">xercises </w:t>
      </w:r>
      <w:r w:rsidR="008B626E">
        <w:rPr>
          <w:rFonts w:ascii="Cambria" w:hAnsi="Cambria"/>
          <w:sz w:val="24"/>
        </w:rPr>
        <w:t xml:space="preserve">with people most likely to see the value, be interested </w:t>
      </w:r>
      <w:r>
        <w:rPr>
          <w:rFonts w:ascii="Cambria" w:hAnsi="Cambria"/>
          <w:sz w:val="24"/>
        </w:rPr>
        <w:t>– Schein</w:t>
      </w:r>
      <w:r w:rsidR="006D6EC2">
        <w:rPr>
          <w:rFonts w:ascii="Cambria" w:hAnsi="Cambria"/>
          <w:sz w:val="24"/>
        </w:rPr>
        <w:t>’s culture exploration around some specific concern/opportunity (looking at espoused values and artifacts, using the that to explore deeper underling assumptions)</w:t>
      </w:r>
      <w:r>
        <w:rPr>
          <w:rFonts w:ascii="Cambria" w:hAnsi="Cambria"/>
          <w:sz w:val="24"/>
        </w:rPr>
        <w:t xml:space="preserve">, From – To description </w:t>
      </w:r>
      <w:r w:rsidR="006D6EC2">
        <w:rPr>
          <w:rFonts w:ascii="Cambria" w:hAnsi="Cambria"/>
          <w:sz w:val="24"/>
        </w:rPr>
        <w:t>(as above)</w:t>
      </w:r>
    </w:p>
    <w:p w14:paraId="7B6B8980" w14:textId="77777777" w:rsidR="0012344E" w:rsidRDefault="00A1410C" w:rsidP="00194EFF">
      <w:pPr>
        <w:rPr>
          <w:rFonts w:ascii="Cambria" w:hAnsi="Cambria"/>
          <w:sz w:val="24"/>
        </w:rPr>
      </w:pPr>
      <w:r>
        <w:rPr>
          <w:rFonts w:ascii="Cambria" w:hAnsi="Cambria"/>
          <w:sz w:val="24"/>
        </w:rPr>
        <w:t xml:space="preserve">2. </w:t>
      </w:r>
      <w:r w:rsidR="006B52C6">
        <w:rPr>
          <w:rFonts w:ascii="Cambria" w:hAnsi="Cambria"/>
          <w:sz w:val="24"/>
        </w:rPr>
        <w:t xml:space="preserve">Have a working group read and discuss Schein’s </w:t>
      </w:r>
      <w:r w:rsidR="003733D1" w:rsidRPr="001B5F09">
        <w:rPr>
          <w:rFonts w:asciiTheme="majorHAnsi" w:hAnsiTheme="majorHAnsi"/>
          <w:i/>
          <w:color w:val="000000"/>
          <w:sz w:val="24"/>
        </w:rPr>
        <w:t>The Corporate Culture: Survival Guide</w:t>
      </w:r>
    </w:p>
    <w:p w14:paraId="6786FF17" w14:textId="77777777" w:rsidR="00072CC8" w:rsidRDefault="007767BA" w:rsidP="00194EFF">
      <w:pPr>
        <w:rPr>
          <w:rFonts w:ascii="Cambria" w:hAnsi="Cambria"/>
          <w:sz w:val="24"/>
        </w:rPr>
      </w:pPr>
      <w:r>
        <w:rPr>
          <w:rFonts w:ascii="Cambria" w:hAnsi="Cambria"/>
          <w:sz w:val="24"/>
        </w:rPr>
        <w:t xml:space="preserve">3. </w:t>
      </w:r>
      <w:r w:rsidR="00956D8F">
        <w:rPr>
          <w:rFonts w:ascii="Cambria" w:hAnsi="Cambria"/>
          <w:sz w:val="24"/>
        </w:rPr>
        <w:t>Working group develop</w:t>
      </w:r>
      <w:r w:rsidR="0075075F">
        <w:rPr>
          <w:rFonts w:ascii="Cambria" w:hAnsi="Cambria"/>
          <w:sz w:val="24"/>
        </w:rPr>
        <w:t xml:space="preserve"> an action-plan for the mid-term</w:t>
      </w:r>
    </w:p>
    <w:p w14:paraId="40F4FE7B" w14:textId="77777777" w:rsidR="002342D9" w:rsidRDefault="00072CC8" w:rsidP="00194EFF">
      <w:pPr>
        <w:rPr>
          <w:rFonts w:ascii="Cambria" w:hAnsi="Cambria"/>
          <w:sz w:val="24"/>
        </w:rPr>
      </w:pPr>
      <w:r>
        <w:rPr>
          <w:rFonts w:ascii="Cambria" w:hAnsi="Cambria"/>
          <w:sz w:val="24"/>
        </w:rPr>
        <w:lastRenderedPageBreak/>
        <w:t>4. Identify the on-going group responsible (needs to include rector) and schedule meetings for the coming 6 months.</w:t>
      </w:r>
    </w:p>
    <w:p w14:paraId="11D38875" w14:textId="77777777" w:rsidR="007767BA" w:rsidRDefault="007767BA" w:rsidP="00194EFF">
      <w:pPr>
        <w:rPr>
          <w:rFonts w:ascii="Cambria" w:hAnsi="Cambria"/>
          <w:sz w:val="24"/>
        </w:rPr>
      </w:pPr>
    </w:p>
    <w:p w14:paraId="7B26A6D3" w14:textId="77777777" w:rsidR="007767BA" w:rsidRPr="007767BA" w:rsidRDefault="007767BA" w:rsidP="00194EFF">
      <w:pPr>
        <w:rPr>
          <w:rFonts w:ascii="Cambria" w:hAnsi="Cambria"/>
          <w:b/>
          <w:sz w:val="24"/>
        </w:rPr>
      </w:pPr>
      <w:r w:rsidRPr="007767BA">
        <w:rPr>
          <w:rFonts w:ascii="Cambria" w:hAnsi="Cambria"/>
          <w:b/>
          <w:sz w:val="24"/>
        </w:rPr>
        <w:t>In the mid term</w:t>
      </w:r>
      <w:r w:rsidR="00956D8F">
        <w:rPr>
          <w:rFonts w:ascii="Cambria" w:hAnsi="Cambria"/>
          <w:b/>
          <w:sz w:val="24"/>
        </w:rPr>
        <w:t xml:space="preserve"> (6 – 12 months)</w:t>
      </w:r>
    </w:p>
    <w:p w14:paraId="14DAE0F2" w14:textId="77777777" w:rsidR="007767BA" w:rsidRDefault="007767BA" w:rsidP="00194EFF">
      <w:pPr>
        <w:rPr>
          <w:rFonts w:ascii="Cambria" w:hAnsi="Cambria"/>
          <w:sz w:val="24"/>
        </w:rPr>
      </w:pPr>
      <w:r>
        <w:rPr>
          <w:rFonts w:ascii="Cambria" w:hAnsi="Cambria"/>
          <w:sz w:val="24"/>
        </w:rPr>
        <w:t>1. Expand those completing the exercises (see above)</w:t>
      </w:r>
    </w:p>
    <w:p w14:paraId="2BF453CB" w14:textId="77777777" w:rsidR="007767BA" w:rsidRDefault="007767BA" w:rsidP="00194EFF">
      <w:pPr>
        <w:rPr>
          <w:rFonts w:ascii="Cambria" w:hAnsi="Cambria"/>
          <w:sz w:val="24"/>
        </w:rPr>
      </w:pPr>
      <w:r>
        <w:rPr>
          <w:rFonts w:ascii="Cambria" w:hAnsi="Cambria"/>
          <w:sz w:val="24"/>
        </w:rPr>
        <w:t xml:space="preserve">2. </w:t>
      </w:r>
      <w:r w:rsidR="004A5F70">
        <w:rPr>
          <w:rFonts w:ascii="Cambria" w:hAnsi="Cambria"/>
          <w:sz w:val="24"/>
        </w:rPr>
        <w:t xml:space="preserve">Implement the action plan. Adjust as needed along the way. </w:t>
      </w:r>
    </w:p>
    <w:p w14:paraId="573F6F35" w14:textId="77777777" w:rsidR="004A5F70" w:rsidRDefault="004A5F70" w:rsidP="00194EFF">
      <w:pPr>
        <w:rPr>
          <w:rFonts w:ascii="Cambria" w:hAnsi="Cambria"/>
          <w:sz w:val="24"/>
        </w:rPr>
      </w:pPr>
      <w:r>
        <w:rPr>
          <w:rFonts w:ascii="Cambria" w:hAnsi="Cambria"/>
          <w:sz w:val="24"/>
        </w:rPr>
        <w:t>3. Engage in a disciplined reflection process to learn from the experience and use those learnings in future action.</w:t>
      </w:r>
    </w:p>
    <w:p w14:paraId="379A23A3" w14:textId="77777777" w:rsidR="00665D1F" w:rsidRDefault="00665D1F" w:rsidP="00194EFF">
      <w:pPr>
        <w:rPr>
          <w:rFonts w:ascii="Cambria" w:hAnsi="Cambria"/>
          <w:sz w:val="24"/>
        </w:rPr>
      </w:pPr>
    </w:p>
    <w:p w14:paraId="2F5606D2" w14:textId="77777777" w:rsidR="00665D1F" w:rsidRPr="00566B17" w:rsidRDefault="00665D1F" w:rsidP="00194EFF">
      <w:pPr>
        <w:rPr>
          <w:rFonts w:ascii="Cambria" w:hAnsi="Cambria"/>
          <w:b/>
          <w:sz w:val="24"/>
        </w:rPr>
      </w:pPr>
      <w:r w:rsidRPr="00566B17">
        <w:rPr>
          <w:rFonts w:ascii="Cambria" w:hAnsi="Cambria"/>
          <w:b/>
          <w:sz w:val="24"/>
        </w:rPr>
        <w:t>In the Longer Term:</w:t>
      </w:r>
    </w:p>
    <w:p w14:paraId="125081A1" w14:textId="77777777" w:rsidR="00072CC8" w:rsidRDefault="008B626E" w:rsidP="00194EFF">
      <w:pPr>
        <w:rPr>
          <w:rFonts w:ascii="Cambria" w:hAnsi="Cambria"/>
          <w:sz w:val="24"/>
        </w:rPr>
      </w:pPr>
      <w:r>
        <w:rPr>
          <w:rFonts w:ascii="Cambria" w:hAnsi="Cambria"/>
          <w:sz w:val="24"/>
        </w:rPr>
        <w:t xml:space="preserve">1. Expand those completing the </w:t>
      </w:r>
      <w:r w:rsidR="005A1758">
        <w:rPr>
          <w:rFonts w:ascii="Cambria" w:hAnsi="Cambria"/>
          <w:sz w:val="24"/>
        </w:rPr>
        <w:t>exercises (see above)</w:t>
      </w:r>
    </w:p>
    <w:p w14:paraId="3589C113" w14:textId="77777777" w:rsidR="008B626E" w:rsidRDefault="00072CC8" w:rsidP="00194EFF">
      <w:pPr>
        <w:rPr>
          <w:rFonts w:ascii="Cambria" w:hAnsi="Cambria"/>
          <w:sz w:val="24"/>
        </w:rPr>
      </w:pPr>
      <w:r>
        <w:rPr>
          <w:rFonts w:ascii="Cambria" w:hAnsi="Cambria"/>
          <w:sz w:val="24"/>
        </w:rPr>
        <w:t>2. Continue process of planned change.</w:t>
      </w:r>
    </w:p>
    <w:p w14:paraId="00C0C99A" w14:textId="77777777" w:rsidR="00665D1F" w:rsidRDefault="00665D1F" w:rsidP="00194EFF">
      <w:pPr>
        <w:rPr>
          <w:rFonts w:ascii="Cambria" w:hAnsi="Cambria"/>
          <w:sz w:val="24"/>
        </w:rPr>
      </w:pPr>
    </w:p>
    <w:p w14:paraId="7F02C84C" w14:textId="77777777" w:rsidR="00665D1F" w:rsidRPr="001B5F09" w:rsidRDefault="00665D1F" w:rsidP="00194EFF">
      <w:pPr>
        <w:rPr>
          <w:rFonts w:asciiTheme="majorHAnsi" w:hAnsiTheme="majorHAnsi"/>
          <w:b/>
          <w:sz w:val="24"/>
        </w:rPr>
      </w:pPr>
      <w:r w:rsidRPr="00324FF0">
        <w:rPr>
          <w:rFonts w:ascii="Cambria" w:hAnsi="Cambria"/>
          <w:b/>
          <w:sz w:val="24"/>
        </w:rPr>
        <w:t>Resources:</w:t>
      </w:r>
    </w:p>
    <w:p w14:paraId="28CB0406" w14:textId="77777777" w:rsidR="007E03A9" w:rsidRPr="001B5F09" w:rsidRDefault="007E03A9" w:rsidP="00194EFF">
      <w:pPr>
        <w:rPr>
          <w:rFonts w:asciiTheme="majorHAnsi" w:hAnsiTheme="majorHAnsi"/>
          <w:sz w:val="24"/>
        </w:rPr>
      </w:pPr>
    </w:p>
    <w:p w14:paraId="0F66154D" w14:textId="77777777" w:rsidR="00665D1F" w:rsidRPr="001B5F09" w:rsidRDefault="00253753" w:rsidP="00194EFF">
      <w:pPr>
        <w:rPr>
          <w:rFonts w:asciiTheme="majorHAnsi" w:hAnsiTheme="majorHAnsi"/>
          <w:i/>
          <w:sz w:val="24"/>
        </w:rPr>
      </w:pPr>
      <w:r>
        <w:rPr>
          <w:rFonts w:asciiTheme="majorHAnsi" w:hAnsiTheme="majorHAnsi"/>
          <w:i/>
          <w:color w:val="000000"/>
          <w:sz w:val="24"/>
        </w:rPr>
        <w:t>-</w:t>
      </w:r>
      <w:r w:rsidR="001B5F09" w:rsidRPr="001B5F09">
        <w:rPr>
          <w:rFonts w:asciiTheme="majorHAnsi" w:hAnsiTheme="majorHAnsi"/>
          <w:i/>
          <w:color w:val="000000"/>
          <w:sz w:val="24"/>
        </w:rPr>
        <w:t>The Corporate Culture: Survival Guide</w:t>
      </w:r>
      <w:r w:rsidR="001B5F09" w:rsidRPr="001B5F09">
        <w:rPr>
          <w:rFonts w:asciiTheme="majorHAnsi" w:hAnsiTheme="majorHAnsi"/>
          <w:color w:val="000000"/>
          <w:sz w:val="24"/>
        </w:rPr>
        <w:t xml:space="preserve">, Edgar Schein, Jossey – Bass, San Francisco, 1999. </w:t>
      </w:r>
      <w:r w:rsidR="00665D1F" w:rsidRPr="001B5F09">
        <w:rPr>
          <w:rFonts w:asciiTheme="majorHAnsi" w:hAnsiTheme="majorHAnsi"/>
          <w:i/>
          <w:sz w:val="24"/>
        </w:rPr>
        <w:t xml:space="preserve">Fill </w:t>
      </w:r>
      <w:r>
        <w:rPr>
          <w:rFonts w:asciiTheme="majorHAnsi" w:hAnsiTheme="majorHAnsi"/>
          <w:i/>
          <w:sz w:val="24"/>
        </w:rPr>
        <w:t>-</w:t>
      </w:r>
      <w:r w:rsidR="00665D1F" w:rsidRPr="001B5F09">
        <w:rPr>
          <w:rFonts w:asciiTheme="majorHAnsi" w:hAnsiTheme="majorHAnsi"/>
          <w:i/>
          <w:sz w:val="24"/>
        </w:rPr>
        <w:t>All Things</w:t>
      </w:r>
      <w:r w:rsidR="00665D1F" w:rsidRPr="001B5F09">
        <w:rPr>
          <w:rFonts w:asciiTheme="majorHAnsi" w:hAnsiTheme="majorHAnsi"/>
          <w:sz w:val="24"/>
        </w:rPr>
        <w:t xml:space="preserve">: </w:t>
      </w:r>
      <w:r w:rsidR="00665D1F" w:rsidRPr="001B5F09">
        <w:rPr>
          <w:rFonts w:asciiTheme="majorHAnsi" w:hAnsiTheme="majorHAnsi"/>
          <w:i/>
          <w:sz w:val="24"/>
        </w:rPr>
        <w:t>The Spiritual Dynamics of the Parish Church</w:t>
      </w:r>
    </w:p>
    <w:p w14:paraId="5A4BEA83" w14:textId="77777777" w:rsidR="00665D1F" w:rsidRPr="00253753" w:rsidRDefault="00253753" w:rsidP="00194EFF">
      <w:pPr>
        <w:rPr>
          <w:rFonts w:asciiTheme="majorHAnsi" w:hAnsiTheme="majorHAnsi"/>
          <w:i/>
          <w:sz w:val="24"/>
        </w:rPr>
      </w:pPr>
      <w:r>
        <w:rPr>
          <w:rFonts w:asciiTheme="majorHAnsi" w:hAnsiTheme="majorHAnsi"/>
          <w:i/>
          <w:sz w:val="24"/>
        </w:rPr>
        <w:t>-</w:t>
      </w:r>
      <w:r w:rsidR="00665D1F" w:rsidRPr="001B5F09">
        <w:rPr>
          <w:rFonts w:asciiTheme="majorHAnsi" w:hAnsiTheme="majorHAnsi"/>
          <w:i/>
          <w:sz w:val="24"/>
        </w:rPr>
        <w:t xml:space="preserve">In </w:t>
      </w:r>
      <w:r w:rsidR="00665D1F" w:rsidRPr="00253753">
        <w:rPr>
          <w:rFonts w:asciiTheme="majorHAnsi" w:hAnsiTheme="majorHAnsi"/>
          <w:i/>
          <w:sz w:val="24"/>
        </w:rPr>
        <w:t>Your Holy Spirit: Shaping the Parish Through Spiritual Practice</w:t>
      </w:r>
    </w:p>
    <w:p w14:paraId="2D707EA1" w14:textId="77777777" w:rsidR="00B70BB7" w:rsidRDefault="00253753" w:rsidP="00194EFF">
      <w:pPr>
        <w:rPr>
          <w:rFonts w:asciiTheme="majorHAnsi" w:hAnsiTheme="majorHAnsi"/>
          <w:color w:val="0E0909"/>
          <w:sz w:val="24"/>
        </w:rPr>
      </w:pPr>
      <w:r>
        <w:rPr>
          <w:rFonts w:asciiTheme="majorHAnsi" w:hAnsiTheme="majorHAnsi"/>
          <w:i/>
          <w:color w:val="0E0909"/>
          <w:sz w:val="24"/>
        </w:rPr>
        <w:t>-</w:t>
      </w:r>
      <w:r w:rsidRPr="00253753">
        <w:rPr>
          <w:rFonts w:asciiTheme="majorHAnsi" w:hAnsiTheme="majorHAnsi"/>
          <w:i/>
          <w:color w:val="0E0909"/>
          <w:sz w:val="24"/>
        </w:rPr>
        <w:t>Interventions: Methods and Processes for Building Healthier Parishes,</w:t>
      </w:r>
      <w:r>
        <w:rPr>
          <w:rFonts w:asciiTheme="majorHAnsi" w:hAnsiTheme="majorHAnsi"/>
          <w:i/>
          <w:color w:val="0E0909"/>
          <w:sz w:val="24"/>
        </w:rPr>
        <w:t xml:space="preserve"> Vol. 2</w:t>
      </w:r>
      <w:r w:rsidRPr="00253753">
        <w:rPr>
          <w:rFonts w:asciiTheme="majorHAnsi" w:hAnsiTheme="majorHAnsi"/>
          <w:color w:val="0E0909"/>
          <w:sz w:val="24"/>
        </w:rPr>
        <w:t>, section on parish culture. Michelle Heyne &amp; Robert Gallagher, Ascension Press, 2011    </w:t>
      </w:r>
    </w:p>
    <w:p w14:paraId="4FB6B490" w14:textId="77777777" w:rsidR="00665D1F" w:rsidRPr="00253753" w:rsidRDefault="00B70BB7" w:rsidP="00194EFF">
      <w:pPr>
        <w:rPr>
          <w:rFonts w:asciiTheme="majorHAnsi" w:hAnsiTheme="majorHAnsi"/>
          <w:sz w:val="24"/>
        </w:rPr>
      </w:pPr>
      <w:r>
        <w:rPr>
          <w:rFonts w:asciiTheme="majorHAnsi" w:hAnsiTheme="majorHAnsi"/>
          <w:color w:val="0E0909"/>
          <w:sz w:val="24"/>
        </w:rPr>
        <w:t>-Experiential training in conflict management from LTI, NTL or Alban Institute.</w:t>
      </w:r>
      <w:r w:rsidR="000844DC">
        <w:rPr>
          <w:rFonts w:asciiTheme="majorHAnsi" w:hAnsiTheme="majorHAnsi"/>
          <w:color w:val="0E0909"/>
          <w:sz w:val="24"/>
        </w:rPr>
        <w:t xml:space="preserve"> Additional training in human interaction.</w:t>
      </w:r>
    </w:p>
    <w:p w14:paraId="2F39DC7E" w14:textId="77777777" w:rsidR="00E7671C" w:rsidRDefault="00E7671C" w:rsidP="00E77478">
      <w:pPr>
        <w:rPr>
          <w:rFonts w:ascii="Cambria" w:hAnsi="Cambria"/>
          <w:sz w:val="24"/>
        </w:rPr>
      </w:pPr>
    </w:p>
    <w:p w14:paraId="59CCA1FE" w14:textId="77777777" w:rsidR="00665D1F" w:rsidRPr="00AD6E56" w:rsidRDefault="00665D1F" w:rsidP="00194EFF">
      <w:pPr>
        <w:rPr>
          <w:rFonts w:ascii="Cambria" w:hAnsi="Cambria"/>
          <w:color w:val="000090"/>
          <w:sz w:val="36"/>
        </w:rPr>
      </w:pPr>
      <w:r w:rsidRPr="00AD6E56">
        <w:rPr>
          <w:rFonts w:ascii="Cambria" w:hAnsi="Cambria"/>
          <w:color w:val="000090"/>
          <w:sz w:val="36"/>
        </w:rPr>
        <w:t xml:space="preserve">Participant’s additions &amp; changes to the description </w:t>
      </w:r>
    </w:p>
    <w:p w14:paraId="1A6F6D69" w14:textId="77777777" w:rsidR="00665D1F" w:rsidRPr="00AD6E56" w:rsidRDefault="00665D1F" w:rsidP="00194EFF">
      <w:pPr>
        <w:rPr>
          <w:rFonts w:ascii="Cambria" w:hAnsi="Cambria"/>
          <w:sz w:val="24"/>
        </w:rPr>
      </w:pPr>
      <w:r w:rsidRPr="005F0E7D">
        <w:rPr>
          <w:rFonts w:ascii="Cambria" w:hAnsi="Cambria"/>
          <w:color w:val="000090"/>
          <w:sz w:val="24"/>
        </w:rPr>
        <w:t>If you are revising the above in some manner, note that here</w:t>
      </w:r>
      <w:r>
        <w:rPr>
          <w:rFonts w:ascii="Cambria" w:hAnsi="Cambria"/>
          <w:color w:val="000090"/>
          <w:sz w:val="24"/>
        </w:rPr>
        <w:t>. Offer a rationale for the change.</w:t>
      </w:r>
      <w:r>
        <w:rPr>
          <w:rFonts w:ascii="Cambria" w:hAnsi="Cambria"/>
          <w:sz w:val="24"/>
        </w:rPr>
        <w:t xml:space="preserve"> </w:t>
      </w:r>
      <w:r w:rsidRPr="000214C8">
        <w:rPr>
          <w:rFonts w:ascii="Cambria" w:hAnsi="Cambria"/>
          <w:color w:val="000090"/>
          <w:sz w:val="24"/>
        </w:rPr>
        <w:t>Changes may not be so extreme as to change</w:t>
      </w:r>
      <w:r>
        <w:rPr>
          <w:rFonts w:ascii="Cambria" w:hAnsi="Cambria"/>
          <w:color w:val="000090"/>
          <w:sz w:val="24"/>
        </w:rPr>
        <w:t xml:space="preserve"> the basic thrust of the initiative</w:t>
      </w:r>
      <w:r w:rsidRPr="000214C8">
        <w:rPr>
          <w:rFonts w:ascii="Cambria" w:hAnsi="Cambria"/>
          <w:color w:val="000090"/>
          <w:sz w:val="24"/>
        </w:rPr>
        <w:t xml:space="preserve"> description above</w:t>
      </w:r>
      <w:r>
        <w:rPr>
          <w:rFonts w:ascii="Cambria" w:hAnsi="Cambria"/>
          <w:color w:val="000090"/>
          <w:sz w:val="24"/>
        </w:rPr>
        <w:t xml:space="preserve"> </w:t>
      </w:r>
      <w:r>
        <w:rPr>
          <w:rFonts w:ascii="Cambria" w:hAnsi="Cambria"/>
          <w:sz w:val="24"/>
        </w:rPr>
        <w:t xml:space="preserve">-- </w:t>
      </w:r>
    </w:p>
    <w:p w14:paraId="3FC50A58" w14:textId="77777777" w:rsidR="00665D1F" w:rsidRPr="00AD6E56" w:rsidRDefault="00665D1F" w:rsidP="00194EFF">
      <w:pPr>
        <w:rPr>
          <w:rFonts w:ascii="Cambria" w:hAnsi="Cambria"/>
          <w:sz w:val="24"/>
        </w:rPr>
      </w:pPr>
    </w:p>
    <w:p w14:paraId="052AAA77"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50DA3833"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5EAAD35E"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5A7BAAFE"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555BB70D"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3A8A5353"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67AB7CAE"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38DAFDC5"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4446513F"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8A7C031"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lastRenderedPageBreak/>
        <w:t>a. Theoretical Base (connect related theory to the project and the particulars of your parish)</w:t>
      </w:r>
      <w:r>
        <w:rPr>
          <w:rFonts w:ascii="Cambria" w:eastAsiaTheme="minorHAnsi" w:hAnsi="Cambria" w:cs="Cambria"/>
          <w:sz w:val="22"/>
          <w:szCs w:val="22"/>
        </w:rPr>
        <w:t xml:space="preserve"> - </w:t>
      </w:r>
    </w:p>
    <w:p w14:paraId="3684FDA1"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2702DD8F"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3FA8926"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2D6C343F" w14:textId="77777777" w:rsidR="002A172A" w:rsidRDefault="002A172A" w:rsidP="002A172A">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2B1D2CA1"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1945EADE" w14:textId="77777777" w:rsidR="002A172A" w:rsidRDefault="002A172A" w:rsidP="002A172A">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2A4FF9FA"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935AF8E"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7B9CBC37"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46ED7DD2"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2000B43D"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560F3E8F"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1DFC8D8"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2128D898"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709F5B1"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1423632A"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CA0104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139C9131"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787AB6C6"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16C2D00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AB461F5" w14:textId="77777777" w:rsidR="002A172A" w:rsidRDefault="002A172A" w:rsidP="002A172A">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051EC8AD"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17B4D7AF" w14:textId="77777777">
        <w:tc>
          <w:tcPr>
            <w:tcW w:w="1530" w:type="dxa"/>
            <w:tcBorders>
              <w:bottom w:val="single" w:sz="4" w:space="0" w:color="000000"/>
            </w:tcBorders>
          </w:tcPr>
          <w:p w14:paraId="0905521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2C2A1903"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60E62D3"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0F23795"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74B1D6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2A172A" w14:paraId="61510B97" w14:textId="77777777">
        <w:tc>
          <w:tcPr>
            <w:tcW w:w="1520" w:type="dxa"/>
            <w:tcBorders>
              <w:top w:val="single" w:sz="4" w:space="0" w:color="000000"/>
              <w:left w:val="single" w:sz="4" w:space="0" w:color="000000"/>
              <w:bottom w:val="single" w:sz="4" w:space="0" w:color="000000"/>
              <w:right w:val="single" w:sz="4" w:space="0" w:color="000000"/>
            </w:tcBorders>
          </w:tcPr>
          <w:p w14:paraId="0FC31C6F"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B26893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06AFA5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312C30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1CFF0A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D368B86"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093948F"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8B6F59C"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0DF93C57"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D8C80D7" w14:textId="77777777" w:rsidR="002A172A" w:rsidRDefault="002A172A" w:rsidP="002A172A">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lastRenderedPageBreak/>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02378A88"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100CC7D7" w14:textId="77777777">
        <w:tc>
          <w:tcPr>
            <w:tcW w:w="1530" w:type="dxa"/>
            <w:tcBorders>
              <w:bottom w:val="single" w:sz="4" w:space="0" w:color="000000"/>
            </w:tcBorders>
          </w:tcPr>
          <w:p w14:paraId="27CA2F64"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1288DAB6"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73B3842"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5EA0209"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D5CE6B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2A172A" w14:paraId="0D86DA3E" w14:textId="77777777">
        <w:tc>
          <w:tcPr>
            <w:tcW w:w="1520" w:type="dxa"/>
            <w:tcBorders>
              <w:top w:val="single" w:sz="4" w:space="0" w:color="000000"/>
              <w:left w:val="single" w:sz="4" w:space="0" w:color="000000"/>
              <w:bottom w:val="single" w:sz="4" w:space="0" w:color="000000"/>
              <w:right w:val="single" w:sz="4" w:space="0" w:color="000000"/>
            </w:tcBorders>
          </w:tcPr>
          <w:p w14:paraId="555B3B27"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7F91BE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AB0A43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597D0E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C3522D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96F3639"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A7FD6F1"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656591CC"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04972C6F"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6905253" w14:textId="77777777" w:rsidR="002A172A" w:rsidRDefault="002A172A" w:rsidP="002A172A">
      <w:pPr>
        <w:widowControl w:val="0"/>
        <w:numPr>
          <w:ilvl w:val="0"/>
          <w:numId w:val="1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59B3163D"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25F2E0B0" w14:textId="77777777">
        <w:tc>
          <w:tcPr>
            <w:tcW w:w="1530" w:type="dxa"/>
            <w:tcBorders>
              <w:bottom w:val="single" w:sz="4" w:space="0" w:color="000000"/>
            </w:tcBorders>
          </w:tcPr>
          <w:p w14:paraId="4669051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45F42E06"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39675A5"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2C1022"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B73D65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2A172A" w14:paraId="550B9E44" w14:textId="77777777">
        <w:tc>
          <w:tcPr>
            <w:tcW w:w="1520" w:type="dxa"/>
            <w:tcBorders>
              <w:top w:val="single" w:sz="4" w:space="0" w:color="000000"/>
              <w:left w:val="single" w:sz="4" w:space="0" w:color="000000"/>
              <w:bottom w:val="single" w:sz="4" w:space="0" w:color="000000"/>
              <w:right w:val="single" w:sz="4" w:space="0" w:color="000000"/>
            </w:tcBorders>
          </w:tcPr>
          <w:p w14:paraId="71A2770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0BC74F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8E04800"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F37162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F596F3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9C36D19"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193D1C1F"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586C820A"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55C59CFD"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9246A35"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50B33F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39D66EB7"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72623B58"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3D8B8925"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D1912C1" w14:textId="77777777" w:rsidR="002A172A" w:rsidRDefault="002A172A" w:rsidP="002A172A">
      <w:pPr>
        <w:widowControl w:val="0"/>
        <w:numPr>
          <w:ilvl w:val="0"/>
          <w:numId w:val="14"/>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14:paraId="35F14670"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42805BE" w14:textId="77777777" w:rsidR="002A172A" w:rsidRDefault="002A172A" w:rsidP="002A172A">
      <w:pPr>
        <w:widowControl w:val="0"/>
        <w:numPr>
          <w:ilvl w:val="0"/>
          <w:numId w:val="15"/>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0E70EF57"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D9AA19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036E90A"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596F8C6"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BD2C375"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FA13F31"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3801ECA1"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3CDFAE4F" w14:textId="77777777" w:rsidR="002A172A" w:rsidRDefault="002A172A" w:rsidP="002A172A">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14:paraId="6C2EF406"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60547686"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353E5B2" w14:textId="77777777" w:rsidR="002A172A" w:rsidRDefault="002A172A" w:rsidP="002A172A">
      <w:pPr>
        <w:widowControl w:val="0"/>
        <w:numPr>
          <w:ilvl w:val="0"/>
          <w:numId w:val="1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w:t>
      </w:r>
      <w:r>
        <w:rPr>
          <w:rFonts w:ascii="Cambria" w:eastAsiaTheme="minorHAnsi" w:hAnsi="Cambria" w:cs="Cambria"/>
          <w:color w:val="00047E"/>
          <w:sz w:val="24"/>
          <w:szCs w:val="24"/>
        </w:rPr>
        <w:lastRenderedPageBreak/>
        <w:t xml:space="preserve">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649FB088"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5D444D90" w14:textId="77777777" w:rsidR="002A172A" w:rsidRDefault="002A172A" w:rsidP="002A172A">
      <w:pPr>
        <w:widowControl w:val="0"/>
        <w:numPr>
          <w:ilvl w:val="0"/>
          <w:numId w:val="1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20606654"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D427644"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9BFC8B2"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D834521"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FFFF57B"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09793825"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0A6B895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5A813E7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B45AC2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AEB117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170ACBC5"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437F280"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15ED93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6EC0D099"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60F7CC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4B33FB86"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44513E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91A598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2E9F94B"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750D9D3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6563C0D" w14:textId="77777777" w:rsidR="002A172A" w:rsidRDefault="002A172A" w:rsidP="002A172A">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554A812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64AC656" w14:textId="77777777" w:rsidR="002A172A" w:rsidRDefault="002A172A" w:rsidP="002A172A">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1DA7980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180F726" w14:textId="77777777" w:rsidR="002A172A" w:rsidRDefault="002A172A" w:rsidP="002A172A">
      <w:pPr>
        <w:widowControl w:val="0"/>
        <w:numPr>
          <w:ilvl w:val="0"/>
          <w:numId w:val="2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0B96512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0B36783" w14:textId="77777777" w:rsidR="002A172A" w:rsidRDefault="002A172A" w:rsidP="002A172A">
      <w:pPr>
        <w:widowControl w:val="0"/>
        <w:numPr>
          <w:ilvl w:val="0"/>
          <w:numId w:val="2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1D96BE1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B086136" w14:textId="77777777" w:rsidR="002A172A" w:rsidRDefault="002A172A" w:rsidP="002A172A">
      <w:pPr>
        <w:widowControl w:val="0"/>
        <w:numPr>
          <w:ilvl w:val="0"/>
          <w:numId w:val="2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14:paraId="4B862610"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746F1EA8" w14:textId="77777777" w:rsidR="002A172A" w:rsidRDefault="002A172A" w:rsidP="002A172A">
      <w:pPr>
        <w:widowControl w:val="0"/>
        <w:numPr>
          <w:ilvl w:val="0"/>
          <w:numId w:val="2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65F813FB"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7923753F" w14:textId="77777777" w:rsidR="002A172A" w:rsidRDefault="002A172A" w:rsidP="002A172A">
      <w:pPr>
        <w:widowControl w:val="0"/>
        <w:numPr>
          <w:ilvl w:val="0"/>
          <w:numId w:val="2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6055F5C2"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5CC207B0"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AADE094"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B8D47F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60F6D8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8EAC6B6"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11D62410"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F323B86"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252268F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4225534" w14:textId="77777777" w:rsidR="002A172A" w:rsidRDefault="002A172A" w:rsidP="002A172A">
      <w:pPr>
        <w:widowControl w:val="0"/>
        <w:numPr>
          <w:ilvl w:val="0"/>
          <w:numId w:val="2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242B749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223E639" w14:textId="77777777" w:rsidR="002A172A" w:rsidRDefault="002A172A" w:rsidP="002A172A">
      <w:pPr>
        <w:widowControl w:val="0"/>
        <w:numPr>
          <w:ilvl w:val="0"/>
          <w:numId w:val="2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2643E2B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55E31D2" w14:textId="77777777" w:rsidR="002A172A" w:rsidRDefault="002A172A" w:rsidP="002A172A">
      <w:pPr>
        <w:widowControl w:val="0"/>
        <w:numPr>
          <w:ilvl w:val="0"/>
          <w:numId w:val="2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14:paraId="59AA11D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C7C3D8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5522422"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B412B5A"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3E291767"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973A010" w14:textId="77777777" w:rsidR="002A172A" w:rsidRDefault="002A172A" w:rsidP="002A172A">
      <w:pPr>
        <w:widowControl w:val="0"/>
        <w:numPr>
          <w:ilvl w:val="0"/>
          <w:numId w:val="2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73D050E3"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19BC14D2"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F77759C"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04E7B9CB" w14:textId="77777777" w:rsidR="002A172A" w:rsidRDefault="002A172A" w:rsidP="002A172A">
      <w:pPr>
        <w:widowControl w:val="0"/>
        <w:numPr>
          <w:ilvl w:val="0"/>
          <w:numId w:val="3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48CF453C"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29FFA3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E50087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3F62C029"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A72BE6F"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F00847D" w14:textId="77777777" w:rsidR="002A172A" w:rsidRDefault="002A172A" w:rsidP="002A172A">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41E772EC"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67309475"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4DBC4CB5"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4BD78D6D"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75967FD"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2BF72323"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430BC178"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509E492"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579295EC"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14:paraId="2D8E5341"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481CBA42"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122410F"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6A269013"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4720882" w14:textId="77777777" w:rsidR="002A172A" w:rsidRDefault="002A172A" w:rsidP="002A172A">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05BD5ABE"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26DA0C39" w14:textId="77777777">
        <w:tc>
          <w:tcPr>
            <w:tcW w:w="1530" w:type="dxa"/>
            <w:tcBorders>
              <w:bottom w:val="single" w:sz="4" w:space="0" w:color="000000"/>
            </w:tcBorders>
          </w:tcPr>
          <w:p w14:paraId="4C4ED3A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0719D8EE"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5A3C53B"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6D226B2"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72378B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2A172A" w14:paraId="4D8CF023" w14:textId="77777777">
        <w:tc>
          <w:tcPr>
            <w:tcW w:w="1520" w:type="dxa"/>
            <w:tcBorders>
              <w:top w:val="single" w:sz="4" w:space="0" w:color="000000"/>
              <w:left w:val="single" w:sz="4" w:space="0" w:color="000000"/>
              <w:bottom w:val="single" w:sz="4" w:space="0" w:color="000000"/>
              <w:right w:val="single" w:sz="4" w:space="0" w:color="000000"/>
            </w:tcBorders>
          </w:tcPr>
          <w:p w14:paraId="1613AC2B"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BC0AFB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A21948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54C272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58800A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2E54BC7"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198DBB3"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03123AB"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78320F17" w14:textId="77777777" w:rsidR="002A172A" w:rsidRDefault="002A172A" w:rsidP="002A172A">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379D97F"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6499B3D4"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7794ABEC"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D9469C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1A9F60A"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5050D12C"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47756245"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D47D05F" w14:textId="77777777" w:rsidR="002A172A" w:rsidRDefault="002A172A" w:rsidP="002A172A">
      <w:pPr>
        <w:widowControl w:val="0"/>
        <w:numPr>
          <w:ilvl w:val="0"/>
          <w:numId w:val="31"/>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4711CE83"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12C5720"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5EEBB7ED" w14:textId="77777777">
        <w:tc>
          <w:tcPr>
            <w:tcW w:w="1530" w:type="dxa"/>
            <w:tcBorders>
              <w:bottom w:val="single" w:sz="4" w:space="0" w:color="000000"/>
            </w:tcBorders>
          </w:tcPr>
          <w:p w14:paraId="6D1730C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2DB821EF"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BFA923D"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6C8DB6B"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29666A0"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2A172A" w14:paraId="0C30F900" w14:textId="77777777">
        <w:tc>
          <w:tcPr>
            <w:tcW w:w="1520" w:type="dxa"/>
            <w:tcBorders>
              <w:top w:val="single" w:sz="4" w:space="0" w:color="000000"/>
              <w:left w:val="single" w:sz="4" w:space="0" w:color="000000"/>
              <w:bottom w:val="single" w:sz="4" w:space="0" w:color="000000"/>
              <w:right w:val="single" w:sz="4" w:space="0" w:color="000000"/>
            </w:tcBorders>
          </w:tcPr>
          <w:p w14:paraId="13FBFAF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4D75D2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51D53F9"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12B30C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0FB1A69"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DCD3A15"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53A2399"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2749AF8"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E69F5A2" w14:textId="77777777" w:rsidR="002A172A" w:rsidRDefault="002A172A" w:rsidP="002A172A">
      <w:pPr>
        <w:widowControl w:val="0"/>
        <w:numPr>
          <w:ilvl w:val="0"/>
          <w:numId w:val="32"/>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02012404"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162FAE8D" w14:textId="77777777">
        <w:tc>
          <w:tcPr>
            <w:tcW w:w="1530" w:type="dxa"/>
            <w:tcBorders>
              <w:bottom w:val="single" w:sz="4" w:space="0" w:color="000000"/>
            </w:tcBorders>
          </w:tcPr>
          <w:p w14:paraId="00CF70F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312D8076"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A5F957"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F5B5A6E"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EA90B9F"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2A172A" w14:paraId="53625B15" w14:textId="77777777">
        <w:tc>
          <w:tcPr>
            <w:tcW w:w="1520" w:type="dxa"/>
            <w:tcBorders>
              <w:top w:val="single" w:sz="4" w:space="0" w:color="000000"/>
              <w:left w:val="single" w:sz="4" w:space="0" w:color="000000"/>
              <w:bottom w:val="single" w:sz="4" w:space="0" w:color="000000"/>
              <w:right w:val="single" w:sz="4" w:space="0" w:color="000000"/>
            </w:tcBorders>
          </w:tcPr>
          <w:p w14:paraId="3E481E4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FBD84F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4A20FE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8480E2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F5462E3"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F4D0C71"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9E346C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F1E561F" w14:textId="77777777" w:rsidR="002A172A" w:rsidRDefault="002A172A" w:rsidP="002A172A">
      <w:pPr>
        <w:widowControl w:val="0"/>
        <w:numPr>
          <w:ilvl w:val="0"/>
          <w:numId w:val="33"/>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14:paraId="39DAAE57"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55F1999"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1078F4F8" w14:textId="77777777">
        <w:tc>
          <w:tcPr>
            <w:tcW w:w="1530" w:type="dxa"/>
            <w:tcBorders>
              <w:bottom w:val="single" w:sz="4" w:space="0" w:color="000000"/>
            </w:tcBorders>
          </w:tcPr>
          <w:p w14:paraId="7C65BBD3"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65E38529"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4786B4E"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AB98160"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A52B3F"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2A172A" w14:paraId="49539294" w14:textId="77777777">
        <w:tc>
          <w:tcPr>
            <w:tcW w:w="1520" w:type="dxa"/>
            <w:tcBorders>
              <w:top w:val="single" w:sz="4" w:space="0" w:color="000000"/>
              <w:left w:val="single" w:sz="4" w:space="0" w:color="000000"/>
              <w:bottom w:val="single" w:sz="4" w:space="0" w:color="000000"/>
              <w:right w:val="single" w:sz="4" w:space="0" w:color="000000"/>
            </w:tcBorders>
          </w:tcPr>
          <w:p w14:paraId="0B5A82D9"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A5A6D84"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A281AA5"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F9326E7"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B48222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62B1235"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D6637F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57D1DB3"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1BE92D41"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5B79C631"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69B52CC0"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682B19E" w14:textId="77777777" w:rsidR="002A172A" w:rsidRDefault="002A172A" w:rsidP="002A172A">
      <w:pPr>
        <w:widowControl w:val="0"/>
        <w:numPr>
          <w:ilvl w:val="0"/>
          <w:numId w:val="3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14:paraId="3EE4DB8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CC5CD49" w14:textId="77777777" w:rsidR="002A172A" w:rsidRDefault="002A172A" w:rsidP="002A172A">
      <w:pPr>
        <w:widowControl w:val="0"/>
        <w:numPr>
          <w:ilvl w:val="0"/>
          <w:numId w:val="35"/>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7B615929"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0A66C9C"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BA17A1B"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CD64B0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40A2BA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538ADA3"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6A69FA23"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7EAE0C31" w14:textId="77777777" w:rsidR="002A172A" w:rsidRDefault="002A172A" w:rsidP="002A172A">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7616C130"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61FE4559"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2B74B5C"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241C397E" w14:textId="77777777">
        <w:tc>
          <w:tcPr>
            <w:tcW w:w="1530" w:type="dxa"/>
            <w:tcBorders>
              <w:bottom w:val="single" w:sz="4" w:space="0" w:color="000000"/>
            </w:tcBorders>
          </w:tcPr>
          <w:p w14:paraId="7CD2F51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441075B3"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6803CDA"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AB5575"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7FA305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2A172A" w14:paraId="06B24929" w14:textId="77777777">
        <w:tc>
          <w:tcPr>
            <w:tcW w:w="1520" w:type="dxa"/>
            <w:tcBorders>
              <w:top w:val="single" w:sz="4" w:space="0" w:color="000000"/>
              <w:left w:val="single" w:sz="4" w:space="0" w:color="000000"/>
              <w:bottom w:val="single" w:sz="4" w:space="0" w:color="000000"/>
              <w:right w:val="single" w:sz="4" w:space="0" w:color="000000"/>
            </w:tcBorders>
          </w:tcPr>
          <w:p w14:paraId="69D654B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E7DB8D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82801D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1DA8B3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81C749B"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0AD5E20"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60095E5"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2F83225F"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54CA73FC" w14:textId="77777777" w:rsidR="002A172A" w:rsidRDefault="002A172A" w:rsidP="002A172A">
      <w:pPr>
        <w:widowControl w:val="0"/>
        <w:numPr>
          <w:ilvl w:val="0"/>
          <w:numId w:val="3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75D06818"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57364545"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80C5F47"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532C84A7" w14:textId="77777777">
        <w:tc>
          <w:tcPr>
            <w:tcW w:w="1530" w:type="dxa"/>
            <w:tcBorders>
              <w:bottom w:val="single" w:sz="4" w:space="0" w:color="000000"/>
            </w:tcBorders>
          </w:tcPr>
          <w:p w14:paraId="6DB0004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1406B92C"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0FA94B0"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8271DA0"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FA83600"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2A172A" w14:paraId="3A18C6A8" w14:textId="77777777">
        <w:tc>
          <w:tcPr>
            <w:tcW w:w="1520" w:type="dxa"/>
            <w:tcBorders>
              <w:top w:val="single" w:sz="4" w:space="0" w:color="000000"/>
              <w:left w:val="single" w:sz="4" w:space="0" w:color="000000"/>
              <w:bottom w:val="single" w:sz="4" w:space="0" w:color="000000"/>
              <w:right w:val="single" w:sz="4" w:space="0" w:color="000000"/>
            </w:tcBorders>
          </w:tcPr>
          <w:p w14:paraId="6DE9CEA9"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DAA1AFC"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1DA1D79"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7A9825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CF97C0C"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389DCE4"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AEC0A1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C4B15F4" w14:textId="77777777" w:rsidR="002A172A" w:rsidRDefault="002A172A" w:rsidP="002A172A">
      <w:pPr>
        <w:widowControl w:val="0"/>
        <w:numPr>
          <w:ilvl w:val="0"/>
          <w:numId w:val="3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3795FB12"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FCDBBA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14:paraId="62A5C964"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0D2BF09A"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9B9ED4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CD1AD5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2F4B56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0E12555"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8622F0F"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39B40B9F"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4B2E9CF1" w14:textId="77777777" w:rsidR="002A172A" w:rsidRDefault="002A172A" w:rsidP="002A172A">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56479CA5" w14:textId="77777777" w:rsidR="002A172A" w:rsidRDefault="002A172A" w:rsidP="002A172A">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145150A4" w14:textId="77777777" w:rsidR="002A172A" w:rsidRDefault="002A172A" w:rsidP="002A172A">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0E8F703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2FD15A4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D823822"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57B02301"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B3BAF1D"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0AC51BCC" w14:textId="77777777">
        <w:tc>
          <w:tcPr>
            <w:tcW w:w="1530" w:type="dxa"/>
            <w:tcBorders>
              <w:bottom w:val="single" w:sz="4" w:space="0" w:color="000000"/>
            </w:tcBorders>
          </w:tcPr>
          <w:p w14:paraId="5BB9A587"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7C101C82"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12299B8"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76FF04C"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C62864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2A172A" w14:paraId="35B7BAB2" w14:textId="77777777">
        <w:tc>
          <w:tcPr>
            <w:tcW w:w="1520" w:type="dxa"/>
            <w:tcBorders>
              <w:top w:val="single" w:sz="4" w:space="0" w:color="000000"/>
              <w:left w:val="single" w:sz="4" w:space="0" w:color="000000"/>
              <w:bottom w:val="single" w:sz="4" w:space="0" w:color="000000"/>
              <w:right w:val="single" w:sz="4" w:space="0" w:color="000000"/>
            </w:tcBorders>
          </w:tcPr>
          <w:p w14:paraId="46C80CB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39CBDBF"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F28062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D7FED3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FBD216B"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4821AAD"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E463AC8"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74A05F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0DD49427"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F445C75"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5DCA39C5" w14:textId="77777777">
        <w:tc>
          <w:tcPr>
            <w:tcW w:w="1530" w:type="dxa"/>
            <w:tcBorders>
              <w:bottom w:val="single" w:sz="4" w:space="0" w:color="000000"/>
            </w:tcBorders>
          </w:tcPr>
          <w:p w14:paraId="6C9BC87F"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2F67A1BB"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5B4447F"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FB49380"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D8B8DC3"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2A172A" w14:paraId="43186753" w14:textId="77777777">
        <w:tc>
          <w:tcPr>
            <w:tcW w:w="1520" w:type="dxa"/>
            <w:tcBorders>
              <w:top w:val="single" w:sz="4" w:space="0" w:color="000000"/>
              <w:left w:val="single" w:sz="4" w:space="0" w:color="000000"/>
              <w:bottom w:val="single" w:sz="4" w:space="0" w:color="000000"/>
              <w:right w:val="single" w:sz="4" w:space="0" w:color="000000"/>
            </w:tcBorders>
          </w:tcPr>
          <w:p w14:paraId="321722CB"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C9E92A0"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A6BC58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386089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8035673"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A40A40F"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CE2A32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D9AB30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12D266B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CBC22A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488AFB4C"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6D77225"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6242BF9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5BE09DC"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48230D51" w14:textId="77777777">
        <w:tc>
          <w:tcPr>
            <w:tcW w:w="1530" w:type="dxa"/>
            <w:tcBorders>
              <w:bottom w:val="single" w:sz="4" w:space="0" w:color="000000"/>
            </w:tcBorders>
          </w:tcPr>
          <w:p w14:paraId="568D014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A760DA0"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DF5AC5D"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4E21B5D"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140A5B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2A172A" w14:paraId="3936C889" w14:textId="77777777">
        <w:tc>
          <w:tcPr>
            <w:tcW w:w="1520" w:type="dxa"/>
            <w:tcBorders>
              <w:top w:val="single" w:sz="4" w:space="0" w:color="000000"/>
              <w:left w:val="single" w:sz="4" w:space="0" w:color="000000"/>
              <w:bottom w:val="single" w:sz="4" w:space="0" w:color="000000"/>
              <w:right w:val="single" w:sz="4" w:space="0" w:color="000000"/>
            </w:tcBorders>
          </w:tcPr>
          <w:p w14:paraId="03C2A51C"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D44DDF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605234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E282C7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63FD0B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5B7F143"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CAF415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A6BD5E4"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45F979B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EC0802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0A0079D6"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F4EC648" w14:textId="77777777" w:rsidR="002A172A" w:rsidRDefault="002A172A" w:rsidP="002A172A">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1C199332"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6FB87CC4" w14:textId="77777777">
        <w:tc>
          <w:tcPr>
            <w:tcW w:w="1530" w:type="dxa"/>
            <w:tcBorders>
              <w:bottom w:val="single" w:sz="4" w:space="0" w:color="000000"/>
            </w:tcBorders>
          </w:tcPr>
          <w:p w14:paraId="1C30B33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3590F58"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AAE50D3"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C5F8EC8"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8F59095"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2A172A" w14:paraId="68FE81BB" w14:textId="77777777">
        <w:tc>
          <w:tcPr>
            <w:tcW w:w="1520" w:type="dxa"/>
            <w:tcBorders>
              <w:top w:val="single" w:sz="4" w:space="0" w:color="000000"/>
              <w:left w:val="single" w:sz="4" w:space="0" w:color="000000"/>
              <w:bottom w:val="single" w:sz="4" w:space="0" w:color="000000"/>
              <w:right w:val="single" w:sz="4" w:space="0" w:color="000000"/>
            </w:tcBorders>
          </w:tcPr>
          <w:p w14:paraId="139766D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250EE7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5DA2DF0"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E214C0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E6F2580"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6C3C1CC"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EEE60F0"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A09A90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FA5990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EED7412" w14:textId="77777777" w:rsidR="002A172A" w:rsidRDefault="002A172A" w:rsidP="002A172A">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668AA30A"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3BF0C66E" w14:textId="77777777">
        <w:tc>
          <w:tcPr>
            <w:tcW w:w="1530" w:type="dxa"/>
            <w:tcBorders>
              <w:bottom w:val="single" w:sz="4" w:space="0" w:color="000000"/>
            </w:tcBorders>
          </w:tcPr>
          <w:p w14:paraId="6F9DA1E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D5A0580"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191B17A"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D527514"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F625F5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2A172A" w14:paraId="4D992F3D" w14:textId="77777777">
        <w:tc>
          <w:tcPr>
            <w:tcW w:w="1520" w:type="dxa"/>
            <w:tcBorders>
              <w:top w:val="single" w:sz="4" w:space="0" w:color="000000"/>
              <w:left w:val="single" w:sz="4" w:space="0" w:color="000000"/>
              <w:bottom w:val="single" w:sz="4" w:space="0" w:color="000000"/>
              <w:right w:val="single" w:sz="4" w:space="0" w:color="000000"/>
            </w:tcBorders>
          </w:tcPr>
          <w:p w14:paraId="1EF92F6C"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89D045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ABB9F93"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AE57F74"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1574FB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8B60D42"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B27452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C943757"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D1BE677"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2651F3F" w14:textId="77777777" w:rsidR="002A172A" w:rsidRDefault="002A172A" w:rsidP="002A172A">
      <w:pPr>
        <w:widowControl w:val="0"/>
        <w:numPr>
          <w:ilvl w:val="0"/>
          <w:numId w:val="4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Competence for change – Did we have the skills and knowledge we need for this particular intervention?</w:t>
      </w:r>
      <w:r>
        <w:rPr>
          <w:rFonts w:ascii="Cambria" w:eastAsiaTheme="minorHAnsi" w:hAnsi="Cambria" w:cs="Cambria"/>
          <w:sz w:val="24"/>
          <w:szCs w:val="24"/>
        </w:rPr>
        <w:t xml:space="preserve"> - </w:t>
      </w:r>
    </w:p>
    <w:p w14:paraId="0C6CA0B0"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12B7E67E" w14:textId="77777777">
        <w:tc>
          <w:tcPr>
            <w:tcW w:w="1530" w:type="dxa"/>
            <w:tcBorders>
              <w:bottom w:val="single" w:sz="4" w:space="0" w:color="000000"/>
            </w:tcBorders>
          </w:tcPr>
          <w:p w14:paraId="3E5D298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70ECC41"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DBE9389"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32EB1E9"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16BE18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2A172A" w14:paraId="06A4CE13" w14:textId="77777777">
        <w:tc>
          <w:tcPr>
            <w:tcW w:w="1520" w:type="dxa"/>
            <w:tcBorders>
              <w:top w:val="single" w:sz="4" w:space="0" w:color="000000"/>
              <w:left w:val="single" w:sz="4" w:space="0" w:color="000000"/>
              <w:bottom w:val="single" w:sz="4" w:space="0" w:color="000000"/>
              <w:right w:val="single" w:sz="4" w:space="0" w:color="000000"/>
            </w:tcBorders>
          </w:tcPr>
          <w:p w14:paraId="3412303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8D0698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E6E093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E641EE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20360C8"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B82544A"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1E88D39"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17EA4B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5282C91D"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E6A514C" w14:textId="77777777" w:rsidR="002A172A" w:rsidRDefault="002A172A" w:rsidP="002A172A">
      <w:pPr>
        <w:widowControl w:val="0"/>
        <w:numPr>
          <w:ilvl w:val="0"/>
          <w:numId w:val="4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4FBDC2CD"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02ED0FAE" w14:textId="77777777">
        <w:tc>
          <w:tcPr>
            <w:tcW w:w="1530" w:type="dxa"/>
            <w:tcBorders>
              <w:bottom w:val="single" w:sz="4" w:space="0" w:color="000000"/>
            </w:tcBorders>
          </w:tcPr>
          <w:p w14:paraId="3DE7056B"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2C7B6A1"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2B639BF"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3D22682"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01C260F"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2A172A" w14:paraId="3C5505CA" w14:textId="77777777">
        <w:tc>
          <w:tcPr>
            <w:tcW w:w="1520" w:type="dxa"/>
            <w:tcBorders>
              <w:top w:val="single" w:sz="4" w:space="0" w:color="000000"/>
              <w:left w:val="single" w:sz="4" w:space="0" w:color="000000"/>
              <w:bottom w:val="single" w:sz="4" w:space="0" w:color="000000"/>
              <w:right w:val="single" w:sz="4" w:space="0" w:color="000000"/>
            </w:tcBorders>
          </w:tcPr>
          <w:p w14:paraId="5B7F2DFF"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9147AC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1B7581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1BC74B4"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5D5F64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4CBD89F"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B42151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130F311"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DE9C4D7"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C315B14" w14:textId="77777777" w:rsidR="002A172A" w:rsidRDefault="002A172A" w:rsidP="002A172A">
      <w:pPr>
        <w:widowControl w:val="0"/>
        <w:numPr>
          <w:ilvl w:val="0"/>
          <w:numId w:val="4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14:paraId="5C7FC231"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73E9D4B9" w14:textId="77777777">
        <w:tc>
          <w:tcPr>
            <w:tcW w:w="1530" w:type="dxa"/>
            <w:tcBorders>
              <w:bottom w:val="single" w:sz="4" w:space="0" w:color="000000"/>
            </w:tcBorders>
          </w:tcPr>
          <w:p w14:paraId="2C49A6EC"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0956C66"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F6C5588"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A19F908"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1736B57"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2A172A" w14:paraId="6AF8358B" w14:textId="77777777">
        <w:tc>
          <w:tcPr>
            <w:tcW w:w="1520" w:type="dxa"/>
            <w:tcBorders>
              <w:top w:val="single" w:sz="4" w:space="0" w:color="000000"/>
              <w:left w:val="single" w:sz="4" w:space="0" w:color="000000"/>
              <w:bottom w:val="single" w:sz="4" w:space="0" w:color="000000"/>
              <w:right w:val="single" w:sz="4" w:space="0" w:color="000000"/>
            </w:tcBorders>
          </w:tcPr>
          <w:p w14:paraId="6C92C19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51A2FA6"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8A2D323"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98ACBC4"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CB8072D"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F2AFA6D"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ED5F4D9"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11F0D16"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F45E02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6B620BA" w14:textId="77777777" w:rsidR="002A172A" w:rsidRDefault="002A172A" w:rsidP="002A172A">
      <w:pPr>
        <w:widowControl w:val="0"/>
        <w:numPr>
          <w:ilvl w:val="0"/>
          <w:numId w:val="4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14123526"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2A172A" w14:paraId="7697A89C" w14:textId="77777777">
        <w:tc>
          <w:tcPr>
            <w:tcW w:w="1530" w:type="dxa"/>
            <w:tcBorders>
              <w:bottom w:val="single" w:sz="4" w:space="0" w:color="000000"/>
            </w:tcBorders>
          </w:tcPr>
          <w:p w14:paraId="198DA16A"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976123B"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1A66082"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6D15DD4" w14:textId="77777777" w:rsidR="002A172A" w:rsidRDefault="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909589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2A172A" w14:paraId="7631D83D" w14:textId="77777777">
        <w:tc>
          <w:tcPr>
            <w:tcW w:w="1520" w:type="dxa"/>
            <w:tcBorders>
              <w:top w:val="single" w:sz="4" w:space="0" w:color="000000"/>
              <w:left w:val="single" w:sz="4" w:space="0" w:color="000000"/>
              <w:bottom w:val="single" w:sz="4" w:space="0" w:color="000000"/>
              <w:right w:val="single" w:sz="4" w:space="0" w:color="000000"/>
            </w:tcBorders>
          </w:tcPr>
          <w:p w14:paraId="332C6547"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9363154"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F0F49DE"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891A822"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6EBFC11" w14:textId="77777777" w:rsidR="002A172A" w:rsidRDefault="002A172A">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141819C"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9163BC6"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5000FBE"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E68CCC1"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583F510" w14:textId="77777777" w:rsidR="002A172A" w:rsidRDefault="002A172A" w:rsidP="002A172A">
      <w:pPr>
        <w:widowControl w:val="0"/>
        <w:numPr>
          <w:ilvl w:val="0"/>
          <w:numId w:val="4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525D1E55"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59619392"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F67291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14:paraId="039F7A00"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817F90A"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AB9C075"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31941CF"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2AFEA55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6193633"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We are constantly making choices about interventions. Who to involve - just the leadership, a working group, everyone in the organization? What to focus on - the issue it would be easiest to make headway on or the most strategic opportunity? The style of work - do we take a </w:t>
      </w:r>
      <w:r>
        <w:rPr>
          <w:rFonts w:ascii="Cambria" w:eastAsiaTheme="minorHAnsi" w:hAnsi="Cambria" w:cs="Cambria"/>
          <w:i/>
          <w:iCs/>
          <w:color w:val="00047E"/>
          <w:sz w:val="24"/>
          <w:szCs w:val="24"/>
        </w:rPr>
        <w:lastRenderedPageBreak/>
        <w:t>problem solving approach or use some appreciative process?  How deep shall we go - are we working on deep underlying assumptions about how we work and relate with one another or are we simply trying to get this problem behind us?</w:t>
      </w:r>
    </w:p>
    <w:p w14:paraId="1040FC3A"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818EB4E" w14:textId="77777777" w:rsidR="002A172A" w:rsidRDefault="002A172A" w:rsidP="002A172A">
      <w:pPr>
        <w:widowControl w:val="0"/>
        <w:numPr>
          <w:ilvl w:val="0"/>
          <w:numId w:val="4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5F07C595"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833D273" w14:textId="77777777" w:rsidR="002A172A" w:rsidRDefault="002A172A" w:rsidP="002A172A">
      <w:pPr>
        <w:widowControl w:val="0"/>
        <w:numPr>
          <w:ilvl w:val="0"/>
          <w:numId w:val="4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071D6025"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CFE212B" w14:textId="77777777" w:rsidR="002A172A" w:rsidRDefault="002A172A" w:rsidP="002A172A">
      <w:pPr>
        <w:widowControl w:val="0"/>
        <w:numPr>
          <w:ilvl w:val="0"/>
          <w:numId w:val="4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14:paraId="0C4B2B2B"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AC3BB1B"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1EDD447"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BF556A0"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2E08FFC3" w14:textId="77777777" w:rsidR="002A172A" w:rsidRDefault="002A172A" w:rsidP="002A172A">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A4898D5" w14:textId="77777777" w:rsidR="002A172A" w:rsidRDefault="002A172A" w:rsidP="002A172A">
      <w:pPr>
        <w:widowControl w:val="0"/>
        <w:numPr>
          <w:ilvl w:val="0"/>
          <w:numId w:val="4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3E1BF7AC"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1F96896"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682E19EE" w14:textId="77777777" w:rsidR="002A172A" w:rsidRDefault="002A172A" w:rsidP="002A172A">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4BA5BEB0" w14:textId="77777777" w:rsidR="002A172A" w:rsidRDefault="002A172A" w:rsidP="002A172A">
      <w:pPr>
        <w:widowControl w:val="0"/>
        <w:numPr>
          <w:ilvl w:val="0"/>
          <w:numId w:val="5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3091501D"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1BB2AC5"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464B74A"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76D83EB0"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60E9D79A"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06011DEB"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3E57438"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4A87CDB"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0ECAC8C9"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48577BA"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F4ED098"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6DA52FA2"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5214093"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7B748CE"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6D70D4FC" w14:textId="77777777" w:rsidR="002A172A" w:rsidRDefault="002A172A" w:rsidP="002A172A">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CA7B2B2"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87F26E9"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7104A716"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A8AED27"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1EB8DC3E"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4E5FFA8"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68D8E4B"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2F98D147"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4A1585A"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CC73A15" w14:textId="77777777" w:rsidR="002A172A" w:rsidRDefault="002A172A" w:rsidP="002A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520BF2BF" w14:textId="77777777" w:rsidR="00665D1F" w:rsidRPr="00AD6E56" w:rsidRDefault="00665D1F" w:rsidP="00194EFF">
      <w:pPr>
        <w:rPr>
          <w:rFonts w:ascii="Cambria" w:hAnsi="Cambria"/>
          <w:sz w:val="24"/>
        </w:rPr>
      </w:pPr>
    </w:p>
    <w:p w14:paraId="2F6C6F4A" w14:textId="77777777" w:rsidR="00665D1F" w:rsidRPr="00AD6E56" w:rsidRDefault="00665D1F" w:rsidP="00194EFF">
      <w:pPr>
        <w:rPr>
          <w:rFonts w:ascii="Cambria" w:hAnsi="Cambria"/>
          <w:sz w:val="24"/>
        </w:rPr>
      </w:pPr>
    </w:p>
    <w:p w14:paraId="6DF644EB" w14:textId="77777777" w:rsidR="00665D1F" w:rsidRPr="00271E61" w:rsidRDefault="00665D1F" w:rsidP="000423BF">
      <w:pPr>
        <w:rPr>
          <w:rFonts w:asciiTheme="majorHAnsi" w:hAnsiTheme="majorHAnsi"/>
          <w:color w:val="000090"/>
        </w:rPr>
      </w:pPr>
    </w:p>
    <w:p w14:paraId="1BBEDFD0" w14:textId="77777777" w:rsidR="00B67833" w:rsidRPr="00271E61" w:rsidRDefault="00B67833" w:rsidP="00B67833">
      <w:pPr>
        <w:pStyle w:val="Title"/>
        <w:outlineLvl w:val="0"/>
        <w:rPr>
          <w:rFonts w:asciiTheme="majorHAnsi" w:hAnsiTheme="majorHAnsi"/>
          <w:b w:val="0"/>
          <w:sz w:val="32"/>
          <w:szCs w:val="40"/>
        </w:rPr>
      </w:pPr>
      <w:r w:rsidRPr="00271E61">
        <w:rPr>
          <w:rFonts w:asciiTheme="majorHAnsi" w:hAnsiTheme="majorHAnsi"/>
          <w:b w:val="0"/>
          <w:sz w:val="32"/>
          <w:szCs w:val="40"/>
        </w:rPr>
        <w:t>The Organizational Culture of Anglicanism</w:t>
      </w:r>
    </w:p>
    <w:p w14:paraId="049CEC88" w14:textId="77777777" w:rsidR="00B67833" w:rsidRPr="00271E61" w:rsidRDefault="00B67833" w:rsidP="00B67833">
      <w:pPr>
        <w:rPr>
          <w:rFonts w:asciiTheme="majorHAnsi" w:hAnsiTheme="majorHAnsi"/>
        </w:rPr>
      </w:pPr>
    </w:p>
    <w:p w14:paraId="132AD934" w14:textId="77777777" w:rsidR="00B67833" w:rsidRPr="00271E61" w:rsidRDefault="00B67833" w:rsidP="00B67833">
      <w:pPr>
        <w:rPr>
          <w:rFonts w:asciiTheme="majorHAnsi" w:hAnsiTheme="majorHAnsi"/>
          <w:sz w:val="22"/>
        </w:rPr>
      </w:pPr>
      <w:r w:rsidRPr="00271E61">
        <w:rPr>
          <w:rFonts w:asciiTheme="majorHAnsi" w:hAnsiTheme="majorHAnsi"/>
          <w:sz w:val="22"/>
        </w:rPr>
        <w:t>Anglicanism has a culture, an ethos. The interest of congregational development is:</w:t>
      </w:r>
    </w:p>
    <w:p w14:paraId="6DDB516A" w14:textId="77777777" w:rsidR="00B67833" w:rsidRPr="00271E61" w:rsidRDefault="00B67833" w:rsidP="00B67833">
      <w:pPr>
        <w:rPr>
          <w:rFonts w:asciiTheme="majorHAnsi" w:hAnsiTheme="majorHAnsi"/>
          <w:sz w:val="22"/>
        </w:rPr>
      </w:pPr>
      <w:r w:rsidRPr="00271E61">
        <w:rPr>
          <w:rFonts w:asciiTheme="majorHAnsi" w:hAnsiTheme="majorHAnsi"/>
          <w:sz w:val="22"/>
        </w:rPr>
        <w:t>1. How that culture shows itself in parish churches</w:t>
      </w:r>
    </w:p>
    <w:p w14:paraId="11CF5230" w14:textId="77777777" w:rsidR="00B67833" w:rsidRPr="00271E61" w:rsidRDefault="00B67833" w:rsidP="00B67833">
      <w:pPr>
        <w:rPr>
          <w:rFonts w:asciiTheme="majorHAnsi" w:hAnsiTheme="majorHAnsi"/>
          <w:sz w:val="22"/>
        </w:rPr>
      </w:pPr>
      <w:r w:rsidRPr="00271E61">
        <w:rPr>
          <w:rFonts w:asciiTheme="majorHAnsi" w:hAnsiTheme="majorHAnsi"/>
          <w:sz w:val="22"/>
        </w:rPr>
        <w:t>2. How that culture is responsive to the influence of the social culture in which it exists.</w:t>
      </w:r>
    </w:p>
    <w:p w14:paraId="5990A685" w14:textId="77777777" w:rsidR="00B67833" w:rsidRPr="00271E61" w:rsidRDefault="00B67833" w:rsidP="00B67833">
      <w:pPr>
        <w:rPr>
          <w:rFonts w:asciiTheme="majorHAnsi" w:hAnsiTheme="majorHAnsi"/>
          <w:sz w:val="22"/>
        </w:rPr>
      </w:pPr>
    </w:p>
    <w:p w14:paraId="1D51272B" w14:textId="77777777" w:rsidR="00B67833" w:rsidRPr="00271E61" w:rsidRDefault="00B67833" w:rsidP="00B67833">
      <w:pPr>
        <w:rPr>
          <w:rFonts w:asciiTheme="majorHAnsi" w:hAnsiTheme="majorHAnsi"/>
          <w:sz w:val="22"/>
        </w:rPr>
      </w:pPr>
      <w:r w:rsidRPr="00271E61">
        <w:rPr>
          <w:rFonts w:asciiTheme="majorHAnsi" w:hAnsiTheme="majorHAnsi"/>
          <w:sz w:val="22"/>
        </w:rPr>
        <w:t>What follows is a taste of the organizational culture of Anglicanism. Please understand that these are shortened statements of the writers more complete view. Participants may benefit from reading the full text.</w:t>
      </w:r>
    </w:p>
    <w:p w14:paraId="4D5850D8" w14:textId="77777777" w:rsidR="00B67833" w:rsidRPr="00271E61" w:rsidRDefault="00B67833" w:rsidP="00B67833">
      <w:pPr>
        <w:rPr>
          <w:rFonts w:asciiTheme="majorHAnsi" w:hAnsiTheme="majorHAnsi"/>
          <w:sz w:val="22"/>
        </w:rPr>
      </w:pPr>
    </w:p>
    <w:p w14:paraId="50225F76" w14:textId="77777777" w:rsidR="00B67833" w:rsidRPr="00271E61" w:rsidRDefault="00B67833" w:rsidP="00B67833">
      <w:pPr>
        <w:outlineLvl w:val="0"/>
        <w:rPr>
          <w:rFonts w:asciiTheme="majorHAnsi" w:hAnsiTheme="majorHAnsi"/>
          <w:sz w:val="24"/>
        </w:rPr>
      </w:pPr>
      <w:r w:rsidRPr="00271E61">
        <w:rPr>
          <w:rFonts w:asciiTheme="majorHAnsi" w:hAnsiTheme="majorHAnsi"/>
          <w:sz w:val="24"/>
        </w:rPr>
        <w:t xml:space="preserve">From </w:t>
      </w:r>
      <w:r w:rsidRPr="00271E61">
        <w:rPr>
          <w:rFonts w:asciiTheme="majorHAnsi" w:hAnsiTheme="majorHAnsi"/>
          <w:i/>
          <w:sz w:val="24"/>
        </w:rPr>
        <w:t>The Anglican Way</w:t>
      </w:r>
      <w:r w:rsidRPr="00271E61">
        <w:rPr>
          <w:rFonts w:asciiTheme="majorHAnsi" w:hAnsiTheme="majorHAnsi"/>
          <w:sz w:val="24"/>
        </w:rPr>
        <w:t>, James Fenhagen, Forward Movement</w:t>
      </w:r>
    </w:p>
    <w:p w14:paraId="51B50869"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1. </w:t>
      </w:r>
      <w:r w:rsidRPr="00271E61">
        <w:rPr>
          <w:rFonts w:asciiTheme="majorHAnsi" w:hAnsiTheme="majorHAnsi"/>
          <w:b/>
          <w:sz w:val="22"/>
        </w:rPr>
        <w:t>Comprehensiveness</w:t>
      </w:r>
      <w:r w:rsidRPr="00271E61">
        <w:rPr>
          <w:rFonts w:asciiTheme="majorHAnsi" w:hAnsiTheme="majorHAnsi"/>
          <w:sz w:val="22"/>
        </w:rPr>
        <w:t xml:space="preserve"> -- “rather than doctrinal uniformity ...being able to hold together seeming opposites”</w:t>
      </w:r>
    </w:p>
    <w:p w14:paraId="2910761E"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2. </w:t>
      </w:r>
      <w:r w:rsidRPr="00271E61">
        <w:rPr>
          <w:rFonts w:asciiTheme="majorHAnsi" w:hAnsiTheme="majorHAnsi"/>
          <w:b/>
          <w:sz w:val="22"/>
        </w:rPr>
        <w:t>Personal Holiness</w:t>
      </w:r>
      <w:r w:rsidRPr="00271E61">
        <w:rPr>
          <w:rFonts w:asciiTheme="majorHAnsi" w:hAnsiTheme="majorHAnsi"/>
          <w:sz w:val="22"/>
        </w:rPr>
        <w:t xml:space="preserve"> -- “emerging from the inter-relationship between liturgical participation, solitude and compassion ... weaves together a concern for personal freedom with an emphasis on beauty and joyfulness and awe”</w:t>
      </w:r>
    </w:p>
    <w:p w14:paraId="77902BCB"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3. </w:t>
      </w:r>
      <w:r w:rsidRPr="00271E61">
        <w:rPr>
          <w:rFonts w:asciiTheme="majorHAnsi" w:hAnsiTheme="majorHAnsi"/>
          <w:b/>
          <w:sz w:val="22"/>
        </w:rPr>
        <w:t>Holy Worldliness</w:t>
      </w:r>
      <w:r w:rsidRPr="00271E61">
        <w:rPr>
          <w:rFonts w:asciiTheme="majorHAnsi" w:hAnsiTheme="majorHAnsi"/>
          <w:sz w:val="22"/>
        </w:rPr>
        <w:t xml:space="preserve"> -- “life affirming rather than pleasure denying...; calls people to faith not out of guilt or fear, but of a vision of God..”</w:t>
      </w:r>
    </w:p>
    <w:p w14:paraId="70ED1536" w14:textId="77777777" w:rsidR="00B67833" w:rsidRPr="00271E61" w:rsidRDefault="00B67833" w:rsidP="00B67833">
      <w:pPr>
        <w:rPr>
          <w:rFonts w:asciiTheme="majorHAnsi" w:hAnsiTheme="majorHAnsi"/>
          <w:sz w:val="22"/>
        </w:rPr>
      </w:pPr>
    </w:p>
    <w:p w14:paraId="5253AC3B" w14:textId="77777777" w:rsidR="00B67833" w:rsidRPr="00271E61" w:rsidRDefault="00B67833" w:rsidP="00B67833">
      <w:pPr>
        <w:rPr>
          <w:rFonts w:asciiTheme="majorHAnsi" w:hAnsiTheme="majorHAnsi"/>
          <w:sz w:val="24"/>
        </w:rPr>
      </w:pPr>
      <w:r w:rsidRPr="00271E61">
        <w:rPr>
          <w:rFonts w:asciiTheme="majorHAnsi" w:hAnsiTheme="majorHAnsi"/>
          <w:sz w:val="24"/>
        </w:rPr>
        <w:t xml:space="preserve">From </w:t>
      </w:r>
      <w:r w:rsidRPr="00271E61">
        <w:rPr>
          <w:rFonts w:asciiTheme="majorHAnsi" w:hAnsiTheme="majorHAnsi"/>
          <w:i/>
          <w:sz w:val="24"/>
        </w:rPr>
        <w:t>A People Called Episcopalians</w:t>
      </w:r>
      <w:r w:rsidRPr="00271E61">
        <w:rPr>
          <w:rFonts w:asciiTheme="majorHAnsi" w:hAnsiTheme="majorHAnsi"/>
          <w:sz w:val="24"/>
        </w:rPr>
        <w:t xml:space="preserve">, John Westerhoff, St. Luke’s, </w:t>
      </w:r>
      <w:r w:rsidRPr="00271E61">
        <w:rPr>
          <w:rFonts w:asciiTheme="majorHAnsi" w:hAnsiTheme="majorHAnsi"/>
          <w:sz w:val="24"/>
          <w:u w:val="single"/>
        </w:rPr>
        <w:t>Atlanta</w:t>
      </w:r>
      <w:r w:rsidRPr="00271E61">
        <w:rPr>
          <w:rFonts w:asciiTheme="majorHAnsi" w:hAnsiTheme="majorHAnsi"/>
          <w:sz w:val="24"/>
        </w:rPr>
        <w:t xml:space="preserve">. </w:t>
      </w:r>
    </w:p>
    <w:p w14:paraId="6F0337C3" w14:textId="77777777" w:rsidR="00B67833" w:rsidRPr="00271E61" w:rsidRDefault="00B67833" w:rsidP="00B67833">
      <w:pPr>
        <w:rPr>
          <w:rFonts w:asciiTheme="majorHAnsi" w:hAnsiTheme="majorHAnsi"/>
          <w:sz w:val="22"/>
        </w:rPr>
      </w:pPr>
      <w:r w:rsidRPr="00271E61">
        <w:rPr>
          <w:rFonts w:asciiTheme="majorHAnsi" w:hAnsiTheme="majorHAnsi"/>
          <w:sz w:val="22"/>
        </w:rPr>
        <w:t>Describes Anglican Spirituality as having these characteristics:</w:t>
      </w:r>
    </w:p>
    <w:p w14:paraId="697F15FE"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1. </w:t>
      </w:r>
      <w:r w:rsidRPr="00271E61">
        <w:rPr>
          <w:rFonts w:asciiTheme="majorHAnsi" w:hAnsiTheme="majorHAnsi"/>
          <w:b/>
          <w:sz w:val="22"/>
        </w:rPr>
        <w:t>Liturgical/Biblical</w:t>
      </w:r>
      <w:r w:rsidRPr="00271E61">
        <w:rPr>
          <w:rFonts w:asciiTheme="majorHAnsi" w:hAnsiTheme="majorHAnsi"/>
          <w:sz w:val="22"/>
        </w:rPr>
        <w:t xml:space="preserve"> -- “rooted in communal daily prayer ... intended to shape our relationship to God”</w:t>
      </w:r>
    </w:p>
    <w:p w14:paraId="4B7BAFAD"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2. </w:t>
      </w:r>
      <w:r w:rsidRPr="00271E61">
        <w:rPr>
          <w:rFonts w:asciiTheme="majorHAnsi" w:hAnsiTheme="majorHAnsi"/>
          <w:b/>
          <w:sz w:val="22"/>
        </w:rPr>
        <w:t>Communal</w:t>
      </w:r>
      <w:r w:rsidRPr="00271E61">
        <w:rPr>
          <w:rFonts w:asciiTheme="majorHAnsi" w:hAnsiTheme="majorHAnsi"/>
          <w:sz w:val="22"/>
        </w:rPr>
        <w:t xml:space="preserve"> -- “communal prayer always comes before personal prayer, which is to be shaped by communal prayer ... before decisions are made ..the community gathers in the context of </w:t>
      </w:r>
    </w:p>
    <w:p w14:paraId="630F6A18" w14:textId="77777777" w:rsidR="00B67833" w:rsidRPr="00271E61" w:rsidRDefault="00B67833" w:rsidP="00B67833">
      <w:pPr>
        <w:rPr>
          <w:rFonts w:asciiTheme="majorHAnsi" w:hAnsiTheme="majorHAnsi"/>
          <w:sz w:val="22"/>
        </w:rPr>
      </w:pPr>
      <w:r w:rsidRPr="00271E61">
        <w:rPr>
          <w:rFonts w:asciiTheme="majorHAnsi" w:hAnsiTheme="majorHAnsi"/>
          <w:sz w:val="22"/>
        </w:rPr>
        <w:t>communal prayer and meditation on the Scriptures so that the Holy Spirit might inform and influence our decisions”</w:t>
      </w:r>
    </w:p>
    <w:p w14:paraId="61660A49"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3. </w:t>
      </w:r>
      <w:r w:rsidRPr="00271E61">
        <w:rPr>
          <w:rFonts w:asciiTheme="majorHAnsi" w:hAnsiTheme="majorHAnsi"/>
          <w:b/>
          <w:sz w:val="22"/>
        </w:rPr>
        <w:t>Sacramental</w:t>
      </w:r>
      <w:r w:rsidRPr="00271E61">
        <w:rPr>
          <w:rFonts w:asciiTheme="majorHAnsi" w:hAnsiTheme="majorHAnsi"/>
          <w:sz w:val="22"/>
        </w:rPr>
        <w:t xml:space="preserve"> -- “outward and visible signs of inward and spiritual grace ...informs our conviction that just as Christ was the sacrament of God, the church is called to be the sacrament of Christ in the world ...implies that our spirituality is political, combining both the </w:t>
      </w:r>
    </w:p>
    <w:p w14:paraId="22A57E1E" w14:textId="77777777" w:rsidR="00B67833" w:rsidRPr="00271E61" w:rsidRDefault="00B67833" w:rsidP="00B67833">
      <w:pPr>
        <w:rPr>
          <w:rFonts w:asciiTheme="majorHAnsi" w:hAnsiTheme="majorHAnsi"/>
          <w:sz w:val="22"/>
        </w:rPr>
      </w:pPr>
      <w:r w:rsidRPr="00271E61">
        <w:rPr>
          <w:rFonts w:asciiTheme="majorHAnsi" w:hAnsiTheme="majorHAnsi"/>
          <w:sz w:val="22"/>
        </w:rPr>
        <w:t>contemplative and the active”</w:t>
      </w:r>
    </w:p>
    <w:p w14:paraId="41E41872"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4. </w:t>
      </w:r>
      <w:r w:rsidRPr="00271E61">
        <w:rPr>
          <w:rFonts w:asciiTheme="majorHAnsi" w:hAnsiTheme="majorHAnsi"/>
          <w:b/>
          <w:sz w:val="22"/>
        </w:rPr>
        <w:t>Pastoral</w:t>
      </w:r>
      <w:r w:rsidRPr="00271E61">
        <w:rPr>
          <w:rFonts w:asciiTheme="majorHAnsi" w:hAnsiTheme="majorHAnsi"/>
          <w:sz w:val="22"/>
        </w:rPr>
        <w:t xml:space="preserve"> -- “our relationship to God is measured by our relationship to out true self, all people, and the natural world”</w:t>
      </w:r>
    </w:p>
    <w:p w14:paraId="668A9531"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5. </w:t>
      </w:r>
      <w:r w:rsidRPr="00271E61">
        <w:rPr>
          <w:rFonts w:asciiTheme="majorHAnsi" w:hAnsiTheme="majorHAnsi"/>
          <w:b/>
          <w:sz w:val="22"/>
        </w:rPr>
        <w:t>Incarnational</w:t>
      </w:r>
      <w:r w:rsidRPr="00271E61">
        <w:rPr>
          <w:rFonts w:asciiTheme="majorHAnsi" w:hAnsiTheme="majorHAnsi"/>
          <w:sz w:val="22"/>
        </w:rPr>
        <w:t xml:space="preserve"> -- “emphasis on God’s entry into human life .. has resulted in an earthy spirituality ... affirm life in this world and believe that the body, pleasure, and material reality are fundamentally good”</w:t>
      </w:r>
    </w:p>
    <w:p w14:paraId="6D8A7973"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6. </w:t>
      </w:r>
      <w:r w:rsidRPr="00271E61">
        <w:rPr>
          <w:rFonts w:asciiTheme="majorHAnsi" w:hAnsiTheme="majorHAnsi"/>
          <w:b/>
          <w:sz w:val="22"/>
        </w:rPr>
        <w:t>Mystical</w:t>
      </w:r>
      <w:r w:rsidRPr="00271E61">
        <w:rPr>
          <w:rFonts w:asciiTheme="majorHAnsi" w:hAnsiTheme="majorHAnsi"/>
          <w:sz w:val="22"/>
        </w:rPr>
        <w:t xml:space="preserve"> -- “emphasizes a long slow journey into union with God”</w:t>
      </w:r>
    </w:p>
    <w:p w14:paraId="74622C42" w14:textId="77777777" w:rsidR="00B67833" w:rsidRPr="00271E61" w:rsidRDefault="00B67833" w:rsidP="00B67833">
      <w:pPr>
        <w:rPr>
          <w:rFonts w:asciiTheme="majorHAnsi" w:hAnsiTheme="majorHAnsi"/>
          <w:sz w:val="22"/>
        </w:rPr>
      </w:pPr>
    </w:p>
    <w:p w14:paraId="7548C700" w14:textId="77777777" w:rsidR="00B67833" w:rsidRPr="00271E61" w:rsidRDefault="00B67833" w:rsidP="00B67833">
      <w:pPr>
        <w:rPr>
          <w:rFonts w:asciiTheme="majorHAnsi" w:hAnsiTheme="majorHAnsi"/>
          <w:sz w:val="22"/>
        </w:rPr>
      </w:pPr>
      <w:r w:rsidRPr="00271E61">
        <w:rPr>
          <w:rFonts w:asciiTheme="majorHAnsi" w:hAnsiTheme="majorHAnsi"/>
          <w:sz w:val="22"/>
        </w:rPr>
        <w:t>Describes Anglican temperament with these characteristics:</w:t>
      </w:r>
    </w:p>
    <w:p w14:paraId="040741EA"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7. </w:t>
      </w:r>
      <w:r w:rsidRPr="00271E61">
        <w:rPr>
          <w:rFonts w:asciiTheme="majorHAnsi" w:hAnsiTheme="majorHAnsi"/>
          <w:b/>
          <w:sz w:val="22"/>
        </w:rPr>
        <w:t>Comprehensive</w:t>
      </w:r>
      <w:r w:rsidRPr="00271E61">
        <w:rPr>
          <w:rFonts w:asciiTheme="majorHAnsi" w:hAnsiTheme="majorHAnsi"/>
          <w:sz w:val="22"/>
        </w:rPr>
        <w:t xml:space="preserve"> -- “truth is known and guarded by maintaining the tension between counter-opposite statements concerning truth ...personal freedom and communal responsibility, ...sacred and secular” </w:t>
      </w:r>
    </w:p>
    <w:p w14:paraId="25786BAD"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8. </w:t>
      </w:r>
      <w:r w:rsidRPr="00271E61">
        <w:rPr>
          <w:rFonts w:asciiTheme="majorHAnsi" w:hAnsiTheme="majorHAnsi"/>
          <w:b/>
          <w:sz w:val="22"/>
        </w:rPr>
        <w:t>Ambiguous</w:t>
      </w:r>
      <w:r w:rsidRPr="00271E61">
        <w:rPr>
          <w:rFonts w:asciiTheme="majorHAnsi" w:hAnsiTheme="majorHAnsi"/>
          <w:sz w:val="22"/>
        </w:rPr>
        <w:t xml:space="preserve"> -- “living with what may appear to be irreconcilable differences ... tolerate theological and ethical messiness ... wait patiently ... pray with a discerning heart, and to listen with an open mind”</w:t>
      </w:r>
    </w:p>
    <w:p w14:paraId="17C79222" w14:textId="77777777" w:rsidR="00B67833" w:rsidRPr="00271E61" w:rsidRDefault="00B67833" w:rsidP="00B67833">
      <w:pPr>
        <w:rPr>
          <w:rFonts w:asciiTheme="majorHAnsi" w:hAnsiTheme="majorHAnsi"/>
          <w:sz w:val="22"/>
        </w:rPr>
      </w:pPr>
      <w:r w:rsidRPr="00271E61">
        <w:rPr>
          <w:rFonts w:asciiTheme="majorHAnsi" w:hAnsiTheme="majorHAnsi"/>
          <w:sz w:val="22"/>
        </w:rPr>
        <w:lastRenderedPageBreak/>
        <w:t xml:space="preserve">9. </w:t>
      </w:r>
      <w:r w:rsidRPr="00271E61">
        <w:rPr>
          <w:rFonts w:asciiTheme="majorHAnsi" w:hAnsiTheme="majorHAnsi"/>
          <w:b/>
          <w:sz w:val="22"/>
        </w:rPr>
        <w:t>Open-minded</w:t>
      </w:r>
      <w:r w:rsidRPr="00271E61">
        <w:rPr>
          <w:rFonts w:asciiTheme="majorHAnsi" w:hAnsiTheme="majorHAnsi"/>
          <w:sz w:val="22"/>
        </w:rPr>
        <w:t xml:space="preserve"> -- “encourage a searching, questioning, reasonable mind always open to new insights and change”</w:t>
      </w:r>
    </w:p>
    <w:p w14:paraId="5E3DE45D"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10. </w:t>
      </w:r>
      <w:r w:rsidRPr="00271E61">
        <w:rPr>
          <w:rFonts w:asciiTheme="majorHAnsi" w:hAnsiTheme="majorHAnsi"/>
          <w:b/>
          <w:sz w:val="22"/>
        </w:rPr>
        <w:t>Intuitive</w:t>
      </w:r>
      <w:r w:rsidRPr="00271E61">
        <w:rPr>
          <w:rFonts w:asciiTheme="majorHAnsi" w:hAnsiTheme="majorHAnsi"/>
          <w:sz w:val="22"/>
        </w:rPr>
        <w:t xml:space="preserve"> -- “prefer art to philosophy and are more at home in the world of symbol, myth and ritual than systematic theology”</w:t>
      </w:r>
    </w:p>
    <w:p w14:paraId="076E9E9A"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11. </w:t>
      </w:r>
      <w:r w:rsidRPr="00271E61">
        <w:rPr>
          <w:rFonts w:asciiTheme="majorHAnsi" w:hAnsiTheme="majorHAnsi"/>
          <w:b/>
          <w:sz w:val="22"/>
        </w:rPr>
        <w:t>Aesthetic</w:t>
      </w:r>
      <w:r w:rsidRPr="00271E61">
        <w:rPr>
          <w:rFonts w:asciiTheme="majorHAnsi" w:hAnsiTheme="majorHAnsi"/>
          <w:sz w:val="22"/>
        </w:rPr>
        <w:t xml:space="preserve"> -- “Truth, goodness, and beauty are related to each other in that the presence of one is judged by the presence of the other two”</w:t>
      </w:r>
    </w:p>
    <w:p w14:paraId="39C7331E"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12. </w:t>
      </w:r>
      <w:r w:rsidRPr="00271E61">
        <w:rPr>
          <w:rFonts w:asciiTheme="majorHAnsi" w:hAnsiTheme="majorHAnsi"/>
          <w:b/>
          <w:sz w:val="22"/>
        </w:rPr>
        <w:t>Moderate</w:t>
      </w:r>
      <w:r w:rsidRPr="00271E61">
        <w:rPr>
          <w:rFonts w:asciiTheme="majorHAnsi" w:hAnsiTheme="majorHAnsi"/>
          <w:sz w:val="22"/>
        </w:rPr>
        <w:t xml:space="preserve"> -- “model a temperate, balanced, reasonable approach to life. It is a life in which prayer, work, study and play have a rhythm”</w:t>
      </w:r>
    </w:p>
    <w:p w14:paraId="2A00D014" w14:textId="77777777" w:rsidR="00B67833" w:rsidRPr="00271E61" w:rsidRDefault="00B67833" w:rsidP="00B67833">
      <w:pPr>
        <w:rPr>
          <w:rFonts w:asciiTheme="majorHAnsi" w:hAnsiTheme="majorHAnsi"/>
          <w:sz w:val="22"/>
        </w:rPr>
      </w:pPr>
      <w:r w:rsidRPr="00271E61">
        <w:rPr>
          <w:rFonts w:asciiTheme="majorHAnsi" w:hAnsiTheme="majorHAnsi"/>
          <w:sz w:val="22"/>
        </w:rPr>
        <w:t>13.</w:t>
      </w:r>
      <w:r w:rsidRPr="00271E61">
        <w:rPr>
          <w:rFonts w:asciiTheme="majorHAnsi" w:hAnsiTheme="majorHAnsi"/>
          <w:b/>
          <w:sz w:val="22"/>
        </w:rPr>
        <w:t xml:space="preserve"> Naturalistic</w:t>
      </w:r>
      <w:r w:rsidRPr="00271E61">
        <w:rPr>
          <w:rFonts w:asciiTheme="majorHAnsi" w:hAnsiTheme="majorHAnsi"/>
          <w:sz w:val="22"/>
        </w:rPr>
        <w:t xml:space="preserve"> -- “reverence for and take delight in the natural earthy rhythm of life ... contributions of natural sciences... using live flowers, real candles”</w:t>
      </w:r>
    </w:p>
    <w:p w14:paraId="7C3B625C"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14. </w:t>
      </w:r>
      <w:r w:rsidRPr="00271E61">
        <w:rPr>
          <w:rFonts w:asciiTheme="majorHAnsi" w:hAnsiTheme="majorHAnsi"/>
          <w:b/>
          <w:sz w:val="22"/>
        </w:rPr>
        <w:t>Historical</w:t>
      </w:r>
      <w:r w:rsidRPr="00271E61">
        <w:rPr>
          <w:rFonts w:asciiTheme="majorHAnsi" w:hAnsiTheme="majorHAnsi"/>
          <w:sz w:val="22"/>
        </w:rPr>
        <w:t xml:space="preserve"> -- “learn from a careful reflection on the past ... strive to maintain our roots”</w:t>
      </w:r>
    </w:p>
    <w:p w14:paraId="0D394E20" w14:textId="77777777" w:rsidR="00B67833" w:rsidRPr="00271E61" w:rsidRDefault="00B67833" w:rsidP="00B67833">
      <w:pPr>
        <w:rPr>
          <w:rFonts w:asciiTheme="majorHAnsi" w:hAnsiTheme="majorHAnsi"/>
          <w:sz w:val="22"/>
        </w:rPr>
      </w:pPr>
      <w:r w:rsidRPr="00271E61">
        <w:rPr>
          <w:rFonts w:asciiTheme="majorHAnsi" w:hAnsiTheme="majorHAnsi"/>
          <w:sz w:val="22"/>
        </w:rPr>
        <w:t>15.</w:t>
      </w:r>
      <w:r w:rsidRPr="00271E61">
        <w:rPr>
          <w:rFonts w:asciiTheme="majorHAnsi" w:hAnsiTheme="majorHAnsi"/>
          <w:b/>
          <w:sz w:val="22"/>
        </w:rPr>
        <w:t xml:space="preserve"> Political</w:t>
      </w:r>
      <w:r w:rsidRPr="00271E61">
        <w:rPr>
          <w:rFonts w:asciiTheme="majorHAnsi" w:hAnsiTheme="majorHAnsi"/>
          <w:sz w:val="22"/>
        </w:rPr>
        <w:t xml:space="preserve"> -- “affirm free, peaceful, public debate as a basis for political unity ... church should influence social, political, and economic life”</w:t>
      </w:r>
    </w:p>
    <w:p w14:paraId="6A76C7E9" w14:textId="77777777" w:rsidR="00B67833" w:rsidRPr="00271E61" w:rsidRDefault="00B67833" w:rsidP="00B67833">
      <w:pPr>
        <w:rPr>
          <w:rFonts w:asciiTheme="majorHAnsi" w:hAnsiTheme="majorHAnsi"/>
          <w:sz w:val="22"/>
        </w:rPr>
      </w:pPr>
    </w:p>
    <w:p w14:paraId="69E02EE0" w14:textId="77777777" w:rsidR="00B67833" w:rsidRPr="00271E61" w:rsidRDefault="00B67833" w:rsidP="00B67833">
      <w:pPr>
        <w:rPr>
          <w:rFonts w:asciiTheme="majorHAnsi" w:hAnsiTheme="majorHAnsi"/>
          <w:sz w:val="24"/>
        </w:rPr>
      </w:pPr>
      <w:r w:rsidRPr="00271E61">
        <w:rPr>
          <w:rFonts w:asciiTheme="majorHAnsi" w:hAnsiTheme="majorHAnsi"/>
          <w:sz w:val="24"/>
        </w:rPr>
        <w:t xml:space="preserve">From </w:t>
      </w:r>
      <w:r w:rsidRPr="00271E61">
        <w:rPr>
          <w:rFonts w:asciiTheme="majorHAnsi" w:hAnsiTheme="majorHAnsi"/>
          <w:i/>
          <w:sz w:val="24"/>
        </w:rPr>
        <w:t>What is Anglicanism?</w:t>
      </w:r>
      <w:r w:rsidRPr="00271E61">
        <w:rPr>
          <w:rFonts w:asciiTheme="majorHAnsi" w:hAnsiTheme="majorHAnsi"/>
          <w:sz w:val="24"/>
        </w:rPr>
        <w:t>, Urban Holmes, Morehouse Publ.</w:t>
      </w:r>
    </w:p>
    <w:p w14:paraId="58734388" w14:textId="77777777" w:rsidR="00B67833" w:rsidRPr="00271E61" w:rsidRDefault="00B67833" w:rsidP="00B67833">
      <w:pPr>
        <w:rPr>
          <w:rFonts w:asciiTheme="majorHAnsi" w:hAnsiTheme="majorHAnsi"/>
          <w:sz w:val="22"/>
        </w:rPr>
      </w:pPr>
      <w:r w:rsidRPr="00271E61">
        <w:rPr>
          <w:rFonts w:asciiTheme="majorHAnsi" w:hAnsiTheme="majorHAnsi"/>
          <w:sz w:val="22"/>
        </w:rPr>
        <w:t>Holmes sees Anglicanism as “a unique way of looking, making sense and acting in the experience of God .. At its best in liturgy, poetry, music and its life” not in writing great theology. Note characteristics such as:</w:t>
      </w:r>
    </w:p>
    <w:p w14:paraId="58F2916B" w14:textId="77777777" w:rsidR="00B67833" w:rsidRPr="00271E61" w:rsidRDefault="00B67833" w:rsidP="00B67833">
      <w:pPr>
        <w:outlineLvl w:val="0"/>
        <w:rPr>
          <w:rFonts w:asciiTheme="majorHAnsi" w:hAnsiTheme="majorHAnsi"/>
          <w:sz w:val="22"/>
        </w:rPr>
      </w:pPr>
      <w:r w:rsidRPr="00271E61">
        <w:rPr>
          <w:rFonts w:asciiTheme="majorHAnsi" w:hAnsiTheme="majorHAnsi"/>
          <w:b/>
          <w:sz w:val="22"/>
        </w:rPr>
        <w:t>Sensibility</w:t>
      </w:r>
      <w:r w:rsidRPr="00271E61">
        <w:rPr>
          <w:rFonts w:asciiTheme="majorHAnsi" w:hAnsiTheme="majorHAnsi"/>
          <w:sz w:val="22"/>
        </w:rPr>
        <w:t xml:space="preserve"> -- taking into account the whole of experience, ambiguity and all</w:t>
      </w:r>
    </w:p>
    <w:p w14:paraId="6CC1ADFB" w14:textId="77777777" w:rsidR="00B67833" w:rsidRPr="00271E61" w:rsidRDefault="00B67833" w:rsidP="00B67833">
      <w:pPr>
        <w:rPr>
          <w:rFonts w:asciiTheme="majorHAnsi" w:hAnsiTheme="majorHAnsi"/>
          <w:sz w:val="22"/>
        </w:rPr>
      </w:pPr>
      <w:r w:rsidRPr="00271E61">
        <w:rPr>
          <w:rFonts w:asciiTheme="majorHAnsi" w:hAnsiTheme="majorHAnsi"/>
          <w:b/>
          <w:sz w:val="22"/>
        </w:rPr>
        <w:t>Mystery of the ordinary</w:t>
      </w:r>
      <w:r w:rsidRPr="00271E61">
        <w:rPr>
          <w:rFonts w:asciiTheme="majorHAnsi" w:hAnsiTheme="majorHAnsi"/>
          <w:sz w:val="22"/>
        </w:rPr>
        <w:t xml:space="preserve"> -- in that the extraordinary shines through in the ordinary</w:t>
      </w:r>
    </w:p>
    <w:p w14:paraId="5D3C568A" w14:textId="77777777" w:rsidR="00B67833" w:rsidRPr="00271E61" w:rsidRDefault="00B67833" w:rsidP="00B67833">
      <w:pPr>
        <w:rPr>
          <w:rFonts w:asciiTheme="majorHAnsi" w:hAnsiTheme="majorHAnsi"/>
          <w:sz w:val="22"/>
        </w:rPr>
      </w:pPr>
      <w:r w:rsidRPr="00271E61">
        <w:rPr>
          <w:rFonts w:asciiTheme="majorHAnsi" w:hAnsiTheme="majorHAnsi"/>
          <w:b/>
          <w:sz w:val="22"/>
        </w:rPr>
        <w:t>Feminine</w:t>
      </w:r>
      <w:r w:rsidRPr="00271E61">
        <w:rPr>
          <w:rFonts w:asciiTheme="majorHAnsi" w:hAnsiTheme="majorHAnsi"/>
          <w:sz w:val="22"/>
        </w:rPr>
        <w:t xml:space="preserve"> -- comprehensiveness, darkness and light</w:t>
      </w:r>
    </w:p>
    <w:p w14:paraId="6ED0DCBF" w14:textId="77777777" w:rsidR="00B67833" w:rsidRPr="00271E61" w:rsidRDefault="00B67833" w:rsidP="00B67833">
      <w:pPr>
        <w:rPr>
          <w:rFonts w:asciiTheme="majorHAnsi" w:hAnsiTheme="majorHAnsi"/>
          <w:sz w:val="22"/>
          <w:u w:val="single"/>
        </w:rPr>
      </w:pPr>
    </w:p>
    <w:p w14:paraId="5DB18BD0" w14:textId="77777777" w:rsidR="00B67833" w:rsidRPr="00271E61" w:rsidRDefault="00B67833" w:rsidP="00B67833">
      <w:pPr>
        <w:outlineLvl w:val="0"/>
        <w:rPr>
          <w:rFonts w:asciiTheme="majorHAnsi" w:hAnsiTheme="majorHAnsi"/>
          <w:sz w:val="24"/>
        </w:rPr>
      </w:pPr>
      <w:r w:rsidRPr="00271E61">
        <w:rPr>
          <w:rFonts w:asciiTheme="majorHAnsi" w:hAnsiTheme="majorHAnsi"/>
          <w:sz w:val="24"/>
        </w:rPr>
        <w:t xml:space="preserve">In </w:t>
      </w:r>
      <w:r w:rsidRPr="00271E61">
        <w:rPr>
          <w:rFonts w:asciiTheme="majorHAnsi" w:hAnsiTheme="majorHAnsi"/>
          <w:i/>
          <w:sz w:val="24"/>
        </w:rPr>
        <w:t>The Anglican Vision</w:t>
      </w:r>
      <w:r w:rsidRPr="00271E61">
        <w:rPr>
          <w:rFonts w:asciiTheme="majorHAnsi" w:hAnsiTheme="majorHAnsi"/>
          <w:sz w:val="24"/>
        </w:rPr>
        <w:t>, James Griffiss, Cowley</w:t>
      </w:r>
    </w:p>
    <w:p w14:paraId="7F4D9149" w14:textId="77777777" w:rsidR="00B67833" w:rsidRPr="00271E61" w:rsidRDefault="00B67833" w:rsidP="00B67833">
      <w:pPr>
        <w:outlineLvl w:val="0"/>
        <w:rPr>
          <w:rFonts w:asciiTheme="majorHAnsi" w:hAnsiTheme="majorHAnsi"/>
          <w:sz w:val="22"/>
        </w:rPr>
      </w:pPr>
      <w:r w:rsidRPr="00271E61">
        <w:rPr>
          <w:rFonts w:asciiTheme="majorHAnsi" w:hAnsiTheme="majorHAnsi"/>
          <w:sz w:val="22"/>
        </w:rPr>
        <w:t>He speaks of -</w:t>
      </w:r>
    </w:p>
    <w:p w14:paraId="5DCB9ED8" w14:textId="77777777" w:rsidR="00B67833" w:rsidRPr="00271E61" w:rsidRDefault="00B67833" w:rsidP="00B67833">
      <w:pPr>
        <w:pStyle w:val="a"/>
        <w:numPr>
          <w:ilvl w:val="0"/>
          <w:numId w:val="4"/>
        </w:numPr>
        <w:tabs>
          <w:tab w:val="left" w:pos="-1440"/>
        </w:tabs>
        <w:rPr>
          <w:rFonts w:asciiTheme="majorHAnsi" w:hAnsiTheme="majorHAnsi"/>
          <w:sz w:val="22"/>
        </w:rPr>
      </w:pPr>
      <w:r w:rsidRPr="00271E61">
        <w:rPr>
          <w:rFonts w:asciiTheme="majorHAnsi" w:hAnsiTheme="majorHAnsi"/>
          <w:b/>
          <w:sz w:val="22"/>
        </w:rPr>
        <w:t>Tension of continuity and change</w:t>
      </w:r>
      <w:r w:rsidRPr="00271E61">
        <w:rPr>
          <w:rFonts w:asciiTheme="majorHAnsi" w:hAnsiTheme="majorHAnsi"/>
          <w:sz w:val="22"/>
        </w:rPr>
        <w:tab/>
      </w:r>
    </w:p>
    <w:p w14:paraId="6799B216" w14:textId="77777777" w:rsidR="00B67833" w:rsidRPr="00271E61" w:rsidRDefault="00B67833" w:rsidP="00B67833">
      <w:pPr>
        <w:pStyle w:val="a"/>
        <w:numPr>
          <w:ilvl w:val="0"/>
          <w:numId w:val="4"/>
        </w:numPr>
        <w:tabs>
          <w:tab w:val="left" w:pos="-1440"/>
        </w:tabs>
        <w:rPr>
          <w:rFonts w:asciiTheme="majorHAnsi" w:hAnsiTheme="majorHAnsi"/>
          <w:sz w:val="22"/>
        </w:rPr>
      </w:pPr>
      <w:r w:rsidRPr="00271E61">
        <w:rPr>
          <w:rFonts w:asciiTheme="majorHAnsi" w:hAnsiTheme="majorHAnsi"/>
          <w:b/>
          <w:sz w:val="22"/>
        </w:rPr>
        <w:t>Incarnational</w:t>
      </w:r>
      <w:r w:rsidRPr="00271E61">
        <w:rPr>
          <w:rFonts w:asciiTheme="majorHAnsi" w:hAnsiTheme="majorHAnsi"/>
          <w:sz w:val="22"/>
        </w:rPr>
        <w:tab/>
      </w:r>
    </w:p>
    <w:p w14:paraId="0E51EC3B" w14:textId="77777777" w:rsidR="00B67833" w:rsidRPr="00271E61" w:rsidRDefault="00B67833" w:rsidP="00B67833">
      <w:pPr>
        <w:pStyle w:val="a"/>
        <w:numPr>
          <w:ilvl w:val="0"/>
          <w:numId w:val="4"/>
        </w:numPr>
        <w:tabs>
          <w:tab w:val="left" w:pos="-1440"/>
        </w:tabs>
        <w:rPr>
          <w:rFonts w:asciiTheme="majorHAnsi" w:hAnsiTheme="majorHAnsi"/>
          <w:sz w:val="22"/>
        </w:rPr>
      </w:pPr>
      <w:r w:rsidRPr="00271E61">
        <w:rPr>
          <w:rFonts w:asciiTheme="majorHAnsi" w:hAnsiTheme="majorHAnsi"/>
          <w:b/>
          <w:sz w:val="22"/>
        </w:rPr>
        <w:t>Roomiest church</w:t>
      </w:r>
      <w:r w:rsidRPr="00271E61">
        <w:rPr>
          <w:rFonts w:asciiTheme="majorHAnsi" w:hAnsiTheme="majorHAnsi"/>
          <w:sz w:val="22"/>
        </w:rPr>
        <w:t xml:space="preserve"> -- tolerant of doctrinal differences and a diversity of practice</w:t>
      </w:r>
      <w:r w:rsidRPr="00271E61">
        <w:rPr>
          <w:rFonts w:asciiTheme="majorHAnsi" w:hAnsiTheme="majorHAnsi"/>
          <w:sz w:val="22"/>
        </w:rPr>
        <w:tab/>
        <w:t xml:space="preserve">  </w:t>
      </w:r>
    </w:p>
    <w:p w14:paraId="77E05F08" w14:textId="77777777" w:rsidR="00B67833" w:rsidRPr="00271E61" w:rsidRDefault="00B67833" w:rsidP="00B67833">
      <w:pPr>
        <w:rPr>
          <w:rFonts w:asciiTheme="majorHAnsi" w:hAnsiTheme="majorHAnsi"/>
          <w:sz w:val="22"/>
        </w:rPr>
      </w:pPr>
      <w:r w:rsidRPr="00271E61">
        <w:rPr>
          <w:rFonts w:asciiTheme="majorHAnsi" w:hAnsiTheme="majorHAnsi"/>
          <w:sz w:val="24"/>
        </w:rPr>
        <w:t xml:space="preserve">In </w:t>
      </w:r>
      <w:r w:rsidRPr="00271E61">
        <w:rPr>
          <w:rFonts w:asciiTheme="majorHAnsi" w:hAnsiTheme="majorHAnsi"/>
          <w:i/>
          <w:sz w:val="24"/>
        </w:rPr>
        <w:t>The Future of Anglicanism</w:t>
      </w:r>
      <w:r w:rsidRPr="00271E61">
        <w:rPr>
          <w:rFonts w:asciiTheme="majorHAnsi" w:hAnsiTheme="majorHAnsi"/>
          <w:sz w:val="24"/>
        </w:rPr>
        <w:t>, Robert Hannaford, ed., Gracewing, Leominster, Herefordshire</w:t>
      </w:r>
      <w:r w:rsidRPr="00271E61">
        <w:rPr>
          <w:rFonts w:asciiTheme="majorHAnsi" w:hAnsiTheme="majorHAnsi"/>
          <w:sz w:val="22"/>
        </w:rPr>
        <w:t xml:space="preserve"> Paul Avis notes -</w:t>
      </w:r>
    </w:p>
    <w:p w14:paraId="75AAC0AC" w14:textId="77777777" w:rsidR="00B67833" w:rsidRPr="00271E61" w:rsidRDefault="00B67833" w:rsidP="00B67833">
      <w:pPr>
        <w:pStyle w:val="a"/>
        <w:numPr>
          <w:ilvl w:val="0"/>
          <w:numId w:val="4"/>
        </w:numPr>
        <w:tabs>
          <w:tab w:val="left" w:pos="-1440"/>
        </w:tabs>
        <w:rPr>
          <w:rFonts w:asciiTheme="majorHAnsi" w:hAnsiTheme="majorHAnsi"/>
          <w:b/>
          <w:sz w:val="22"/>
        </w:rPr>
      </w:pPr>
      <w:r w:rsidRPr="00271E61">
        <w:rPr>
          <w:rFonts w:asciiTheme="majorHAnsi" w:hAnsiTheme="majorHAnsi"/>
          <w:b/>
          <w:sz w:val="22"/>
        </w:rPr>
        <w:t>Affirmation (of central truths) and restraint</w:t>
      </w:r>
    </w:p>
    <w:p w14:paraId="32AE6F9C" w14:textId="77777777" w:rsidR="00B67833" w:rsidRPr="00271E61" w:rsidRDefault="00B67833" w:rsidP="00B67833">
      <w:pPr>
        <w:pStyle w:val="a"/>
        <w:numPr>
          <w:ilvl w:val="0"/>
          <w:numId w:val="4"/>
        </w:numPr>
        <w:tabs>
          <w:tab w:val="left" w:pos="-1440"/>
        </w:tabs>
        <w:rPr>
          <w:rFonts w:asciiTheme="majorHAnsi" w:hAnsiTheme="majorHAnsi"/>
          <w:b/>
          <w:sz w:val="22"/>
        </w:rPr>
      </w:pPr>
      <w:r w:rsidRPr="00271E61">
        <w:rPr>
          <w:rFonts w:asciiTheme="majorHAnsi" w:hAnsiTheme="majorHAnsi"/>
          <w:b/>
          <w:sz w:val="22"/>
        </w:rPr>
        <w:t>Practical not speculative faith</w:t>
      </w:r>
    </w:p>
    <w:p w14:paraId="68FC8784" w14:textId="77777777" w:rsidR="00B67833" w:rsidRPr="00271E61" w:rsidRDefault="00B67833" w:rsidP="00B67833">
      <w:pPr>
        <w:pStyle w:val="a"/>
        <w:numPr>
          <w:ilvl w:val="0"/>
          <w:numId w:val="4"/>
        </w:numPr>
        <w:tabs>
          <w:tab w:val="left" w:pos="-1440"/>
        </w:tabs>
        <w:rPr>
          <w:rFonts w:asciiTheme="majorHAnsi" w:hAnsiTheme="majorHAnsi"/>
          <w:b/>
          <w:sz w:val="22"/>
        </w:rPr>
      </w:pPr>
      <w:r w:rsidRPr="00271E61">
        <w:rPr>
          <w:rFonts w:asciiTheme="majorHAnsi" w:hAnsiTheme="majorHAnsi"/>
          <w:b/>
          <w:sz w:val="22"/>
        </w:rPr>
        <w:t>Liturgical rehearsing of faith</w:t>
      </w:r>
    </w:p>
    <w:p w14:paraId="3AE7B69C" w14:textId="77777777" w:rsidR="00B67833" w:rsidRPr="00271E61" w:rsidRDefault="00B67833" w:rsidP="00B67833">
      <w:pPr>
        <w:rPr>
          <w:rFonts w:asciiTheme="majorHAnsi" w:hAnsiTheme="majorHAnsi"/>
          <w:sz w:val="22"/>
        </w:rPr>
      </w:pPr>
      <w:r w:rsidRPr="00271E61">
        <w:rPr>
          <w:rFonts w:asciiTheme="majorHAnsi" w:hAnsiTheme="majorHAnsi"/>
          <w:sz w:val="24"/>
        </w:rPr>
        <w:t xml:space="preserve">In </w:t>
      </w:r>
      <w:r w:rsidRPr="00271E61">
        <w:rPr>
          <w:rFonts w:asciiTheme="majorHAnsi" w:hAnsiTheme="majorHAnsi"/>
          <w:i/>
          <w:sz w:val="24"/>
        </w:rPr>
        <w:t>The Renewal of Anglicanism</w:t>
      </w:r>
      <w:r w:rsidRPr="00271E61">
        <w:rPr>
          <w:rFonts w:asciiTheme="majorHAnsi" w:hAnsiTheme="majorHAnsi"/>
          <w:sz w:val="24"/>
        </w:rPr>
        <w:t xml:space="preserve">, Alister McGrath, Morehouse </w:t>
      </w:r>
      <w:r w:rsidRPr="00271E61">
        <w:rPr>
          <w:rFonts w:asciiTheme="majorHAnsi" w:hAnsiTheme="majorHAnsi"/>
          <w:sz w:val="22"/>
        </w:rPr>
        <w:t xml:space="preserve">      He notes -</w:t>
      </w:r>
    </w:p>
    <w:p w14:paraId="66554879" w14:textId="77777777" w:rsidR="00B67833" w:rsidRPr="00271E61" w:rsidRDefault="00B67833" w:rsidP="00B67833">
      <w:pPr>
        <w:pStyle w:val="a"/>
        <w:numPr>
          <w:ilvl w:val="0"/>
          <w:numId w:val="4"/>
        </w:numPr>
        <w:tabs>
          <w:tab w:val="left" w:pos="-1440"/>
        </w:tabs>
        <w:rPr>
          <w:rFonts w:asciiTheme="majorHAnsi" w:hAnsiTheme="majorHAnsi"/>
          <w:b/>
          <w:sz w:val="22"/>
        </w:rPr>
      </w:pPr>
      <w:r w:rsidRPr="00271E61">
        <w:rPr>
          <w:rFonts w:asciiTheme="majorHAnsi" w:hAnsiTheme="majorHAnsi"/>
          <w:b/>
          <w:sz w:val="22"/>
        </w:rPr>
        <w:t>Live with differences</w:t>
      </w:r>
    </w:p>
    <w:p w14:paraId="70CA46EF" w14:textId="77777777" w:rsidR="00B67833" w:rsidRPr="00271E61" w:rsidRDefault="00B67833" w:rsidP="00B67833">
      <w:pPr>
        <w:pStyle w:val="a"/>
        <w:numPr>
          <w:ilvl w:val="0"/>
          <w:numId w:val="4"/>
        </w:numPr>
        <w:tabs>
          <w:tab w:val="left" w:pos="-1440"/>
        </w:tabs>
        <w:rPr>
          <w:rFonts w:asciiTheme="majorHAnsi" w:hAnsiTheme="majorHAnsi"/>
          <w:b/>
          <w:sz w:val="22"/>
        </w:rPr>
      </w:pPr>
      <w:r w:rsidRPr="00271E61">
        <w:rPr>
          <w:rFonts w:asciiTheme="majorHAnsi" w:hAnsiTheme="majorHAnsi"/>
          <w:b/>
          <w:sz w:val="22"/>
        </w:rPr>
        <w:t>Dynamics among:</w:t>
      </w:r>
    </w:p>
    <w:p w14:paraId="1B103E21" w14:textId="77777777" w:rsidR="00B67833" w:rsidRPr="00271E61" w:rsidRDefault="00B67833" w:rsidP="00B67833">
      <w:pPr>
        <w:rPr>
          <w:rFonts w:asciiTheme="majorHAnsi" w:hAnsiTheme="majorHAnsi"/>
          <w:sz w:val="22"/>
        </w:rPr>
      </w:pPr>
      <w:r w:rsidRPr="00271E61">
        <w:rPr>
          <w:rFonts w:asciiTheme="majorHAnsi" w:hAnsiTheme="majorHAnsi"/>
          <w:sz w:val="22"/>
        </w:rPr>
        <w:t xml:space="preserve">  </w:t>
      </w:r>
      <w:r w:rsidRPr="00271E61">
        <w:rPr>
          <w:rFonts w:asciiTheme="majorHAnsi" w:hAnsiTheme="majorHAnsi"/>
          <w:sz w:val="22"/>
        </w:rPr>
        <w:tab/>
      </w:r>
      <w:r w:rsidRPr="00271E61">
        <w:rPr>
          <w:rFonts w:asciiTheme="majorHAnsi" w:hAnsiTheme="majorHAnsi"/>
          <w:sz w:val="22"/>
        </w:rPr>
        <w:tab/>
      </w:r>
      <w:r w:rsidRPr="00271E61">
        <w:rPr>
          <w:rFonts w:asciiTheme="majorHAnsi" w:hAnsiTheme="majorHAnsi"/>
          <w:b/>
          <w:sz w:val="22"/>
        </w:rPr>
        <w:t xml:space="preserve">  Mainline: Apologetics</w:t>
      </w:r>
      <w:r w:rsidRPr="00271E61">
        <w:rPr>
          <w:rFonts w:asciiTheme="majorHAnsi" w:hAnsiTheme="majorHAnsi"/>
          <w:sz w:val="22"/>
        </w:rPr>
        <w:t xml:space="preserve"> -- to make Christianity credible and relevant</w:t>
      </w:r>
    </w:p>
    <w:p w14:paraId="592C42D7" w14:textId="77777777" w:rsidR="00B67833" w:rsidRPr="00271E61" w:rsidRDefault="00B67833" w:rsidP="00B67833">
      <w:pPr>
        <w:ind w:firstLine="1440"/>
        <w:rPr>
          <w:rFonts w:asciiTheme="majorHAnsi" w:hAnsiTheme="majorHAnsi"/>
          <w:sz w:val="22"/>
        </w:rPr>
      </w:pPr>
      <w:r w:rsidRPr="00271E61">
        <w:rPr>
          <w:rFonts w:asciiTheme="majorHAnsi" w:hAnsiTheme="majorHAnsi"/>
          <w:sz w:val="22"/>
        </w:rPr>
        <w:t xml:space="preserve">  </w:t>
      </w:r>
      <w:r w:rsidRPr="00271E61">
        <w:rPr>
          <w:rFonts w:asciiTheme="majorHAnsi" w:hAnsiTheme="majorHAnsi"/>
          <w:b/>
          <w:sz w:val="22"/>
        </w:rPr>
        <w:t>Evangelical: Evangelism</w:t>
      </w:r>
      <w:r w:rsidRPr="00271E61">
        <w:rPr>
          <w:rFonts w:asciiTheme="majorHAnsi" w:hAnsiTheme="majorHAnsi"/>
          <w:sz w:val="22"/>
        </w:rPr>
        <w:t xml:space="preserve"> -- vitality of the Gospel</w:t>
      </w:r>
    </w:p>
    <w:p w14:paraId="120D1D8E" w14:textId="77777777" w:rsidR="00B67833" w:rsidRPr="00271E61" w:rsidRDefault="00B67833" w:rsidP="00B67833">
      <w:pPr>
        <w:ind w:firstLine="720"/>
        <w:rPr>
          <w:rFonts w:asciiTheme="majorHAnsi" w:hAnsiTheme="majorHAnsi"/>
          <w:sz w:val="22"/>
        </w:rPr>
      </w:pPr>
      <w:r w:rsidRPr="00271E61">
        <w:rPr>
          <w:rFonts w:asciiTheme="majorHAnsi" w:hAnsiTheme="majorHAnsi"/>
          <w:sz w:val="22"/>
        </w:rPr>
        <w:t xml:space="preserve"> </w:t>
      </w:r>
      <w:r w:rsidRPr="00271E61">
        <w:rPr>
          <w:rFonts w:asciiTheme="majorHAnsi" w:hAnsiTheme="majorHAnsi"/>
          <w:sz w:val="22"/>
        </w:rPr>
        <w:tab/>
        <w:t xml:space="preserve"> </w:t>
      </w:r>
      <w:r w:rsidRPr="00271E61">
        <w:rPr>
          <w:rFonts w:asciiTheme="majorHAnsi" w:hAnsiTheme="majorHAnsi"/>
          <w:b/>
          <w:sz w:val="22"/>
        </w:rPr>
        <w:t xml:space="preserve"> Catholic: Spirituality</w:t>
      </w:r>
      <w:r w:rsidRPr="00271E61">
        <w:rPr>
          <w:rFonts w:asciiTheme="majorHAnsi" w:hAnsiTheme="majorHAnsi"/>
          <w:sz w:val="22"/>
        </w:rPr>
        <w:t xml:space="preserve"> -- resources needed to grow in faith</w:t>
      </w:r>
    </w:p>
    <w:p w14:paraId="1C339632" w14:textId="77777777" w:rsidR="00B67833" w:rsidRPr="00271E61" w:rsidRDefault="00B67833" w:rsidP="00B67833">
      <w:pPr>
        <w:ind w:firstLine="720"/>
        <w:rPr>
          <w:rFonts w:asciiTheme="majorHAnsi" w:hAnsiTheme="majorHAnsi"/>
          <w:sz w:val="22"/>
        </w:rPr>
      </w:pPr>
    </w:p>
    <w:p w14:paraId="0215CC31" w14:textId="77777777" w:rsidR="00B67833" w:rsidRPr="00271E61" w:rsidRDefault="00B67833" w:rsidP="00B67833">
      <w:pPr>
        <w:ind w:firstLine="720"/>
        <w:rPr>
          <w:rFonts w:asciiTheme="majorHAnsi" w:hAnsiTheme="majorHAnsi"/>
          <w:sz w:val="22"/>
        </w:rPr>
      </w:pPr>
    </w:p>
    <w:p w14:paraId="194726FB" w14:textId="77777777" w:rsidR="00B67833" w:rsidRPr="00271E61" w:rsidRDefault="00B67833" w:rsidP="00B67833">
      <w:pPr>
        <w:rPr>
          <w:rFonts w:asciiTheme="majorHAnsi" w:hAnsiTheme="majorHAnsi"/>
          <w:sz w:val="22"/>
        </w:rPr>
      </w:pPr>
    </w:p>
    <w:p w14:paraId="59AF20FC" w14:textId="77777777" w:rsidR="00B67833" w:rsidRPr="00271E61" w:rsidRDefault="00B67833" w:rsidP="00B67833">
      <w:pPr>
        <w:outlineLvl w:val="0"/>
        <w:rPr>
          <w:rFonts w:asciiTheme="majorHAnsi" w:hAnsiTheme="majorHAnsi"/>
          <w:sz w:val="22"/>
        </w:rPr>
      </w:pPr>
      <w:r w:rsidRPr="00271E61">
        <w:rPr>
          <w:rFonts w:asciiTheme="majorHAnsi" w:hAnsiTheme="majorHAnsi"/>
          <w:sz w:val="22"/>
        </w:rPr>
        <w:t>Robert A. Gallagher, 1999</w:t>
      </w:r>
    </w:p>
    <w:p w14:paraId="2E913E10" w14:textId="77777777" w:rsidR="00B67833" w:rsidRPr="00271E61" w:rsidRDefault="00B67833" w:rsidP="00B67833">
      <w:pPr>
        <w:rPr>
          <w:rFonts w:asciiTheme="majorHAnsi" w:hAnsiTheme="majorHAnsi"/>
          <w:sz w:val="22"/>
        </w:rPr>
      </w:pPr>
    </w:p>
    <w:p w14:paraId="1506AF7A" w14:textId="77777777" w:rsidR="00B67833" w:rsidRPr="00271E61" w:rsidRDefault="00B67833" w:rsidP="00B67833">
      <w:pPr>
        <w:rPr>
          <w:rFonts w:asciiTheme="majorHAnsi" w:hAnsiTheme="majorHAnsi"/>
        </w:rPr>
        <w:sectPr w:rsidR="00B67833" w:rsidRPr="00271E61">
          <w:footerReference w:type="even" r:id="rId8"/>
          <w:footerReference w:type="default" r:id="rId9"/>
          <w:pgSz w:w="12240" w:h="15840"/>
          <w:pgMar w:top="1296" w:right="1440" w:bottom="1152" w:left="1440" w:header="720" w:footer="720" w:gutter="0"/>
          <w:cols w:space="720"/>
          <w:noEndnote/>
        </w:sectPr>
      </w:pPr>
    </w:p>
    <w:p w14:paraId="3C868F9F" w14:textId="77777777" w:rsidR="00B67833" w:rsidRPr="00271E61" w:rsidRDefault="00B67833" w:rsidP="00B67833">
      <w:pPr>
        <w:outlineLvl w:val="0"/>
        <w:rPr>
          <w:rFonts w:asciiTheme="majorHAnsi" w:hAnsiTheme="majorHAnsi"/>
          <w:color w:val="000000"/>
          <w:sz w:val="32"/>
        </w:rPr>
      </w:pPr>
      <w:r w:rsidRPr="00271E61">
        <w:rPr>
          <w:rFonts w:asciiTheme="majorHAnsi" w:hAnsiTheme="majorHAnsi"/>
          <w:color w:val="000000"/>
          <w:sz w:val="44"/>
        </w:rPr>
        <w:lastRenderedPageBreak/>
        <w:t xml:space="preserve">                 </w:t>
      </w:r>
      <w:r w:rsidRPr="00271E61">
        <w:rPr>
          <w:rFonts w:asciiTheme="majorHAnsi" w:hAnsiTheme="majorHAnsi"/>
          <w:color w:val="000000"/>
          <w:sz w:val="32"/>
        </w:rPr>
        <w:t xml:space="preserve">Episcopal Spirituality </w:t>
      </w:r>
    </w:p>
    <w:p w14:paraId="1140985D" w14:textId="77777777" w:rsidR="00B67833" w:rsidRPr="00271E61" w:rsidRDefault="00B67833" w:rsidP="00B67833">
      <w:pPr>
        <w:rPr>
          <w:rFonts w:asciiTheme="majorHAnsi" w:hAnsiTheme="majorHAnsi"/>
          <w:color w:val="000000"/>
          <w:sz w:val="22"/>
        </w:rPr>
      </w:pPr>
      <w:r w:rsidRPr="00271E61">
        <w:rPr>
          <w:rFonts w:asciiTheme="majorHAnsi" w:hAnsiTheme="majorHAnsi"/>
          <w:color w:val="000000"/>
          <w:sz w:val="22"/>
        </w:rPr>
        <w:t xml:space="preserve">The </w:t>
      </w:r>
      <w:r w:rsidRPr="00271E61">
        <w:rPr>
          <w:rFonts w:asciiTheme="majorHAnsi" w:hAnsiTheme="majorHAnsi"/>
        </w:rPr>
        <w:t>Episcopal Church</w:t>
      </w:r>
      <w:r w:rsidRPr="00271E61">
        <w:rPr>
          <w:rFonts w:asciiTheme="majorHAnsi" w:hAnsiTheme="majorHAnsi"/>
          <w:color w:val="000000"/>
          <w:sz w:val="22"/>
        </w:rPr>
        <w:t xml:space="preserve"> has developed a particular form of Christian spirituality that has emerged from its roots in </w:t>
      </w:r>
      <w:r w:rsidRPr="00271E61">
        <w:rPr>
          <w:rFonts w:asciiTheme="majorHAnsi" w:hAnsiTheme="majorHAnsi"/>
        </w:rPr>
        <w:t>A</w:t>
      </w:r>
      <w:bookmarkStart w:id="0" w:name="_Hlt15899617"/>
      <w:r w:rsidRPr="00271E61">
        <w:rPr>
          <w:rFonts w:asciiTheme="majorHAnsi" w:hAnsiTheme="majorHAnsi"/>
        </w:rPr>
        <w:t>n</w:t>
      </w:r>
      <w:bookmarkEnd w:id="0"/>
      <w:r w:rsidRPr="00271E61">
        <w:rPr>
          <w:rFonts w:asciiTheme="majorHAnsi" w:hAnsiTheme="majorHAnsi"/>
        </w:rPr>
        <w:t>glicanism</w:t>
      </w:r>
      <w:r w:rsidRPr="00271E61">
        <w:rPr>
          <w:rFonts w:asciiTheme="majorHAnsi" w:hAnsiTheme="majorHAnsi"/>
          <w:color w:val="000000"/>
          <w:sz w:val="22"/>
        </w:rPr>
        <w:t xml:space="preserve"> and in the American experience. That spirit can be found in most parishes and dioceses of the church (but not all). What follows is just one attempt to describe that spirituality.</w:t>
      </w:r>
    </w:p>
    <w:p w14:paraId="7621D3D7" w14:textId="77777777" w:rsidR="00B67833" w:rsidRPr="00271E61" w:rsidRDefault="00B67833" w:rsidP="00B67833">
      <w:pPr>
        <w:rPr>
          <w:rFonts w:asciiTheme="majorHAnsi" w:hAnsiTheme="majorHAnsi"/>
          <w:color w:val="000000"/>
          <w:sz w:val="36"/>
        </w:rPr>
      </w:pPr>
    </w:p>
    <w:p w14:paraId="0AC8D7D2" w14:textId="77777777" w:rsidR="00B67833" w:rsidRPr="00271E61" w:rsidRDefault="00B67833" w:rsidP="00B67833">
      <w:pPr>
        <w:outlineLvl w:val="0"/>
        <w:rPr>
          <w:rFonts w:asciiTheme="majorHAnsi" w:hAnsiTheme="majorHAnsi"/>
          <w:color w:val="000000"/>
          <w:sz w:val="28"/>
        </w:rPr>
      </w:pPr>
      <w:r w:rsidRPr="00271E61">
        <w:rPr>
          <w:rFonts w:asciiTheme="majorHAnsi" w:hAnsiTheme="majorHAnsi"/>
          <w:sz w:val="28"/>
        </w:rPr>
        <w:t>A Christian Spirituality</w:t>
      </w:r>
    </w:p>
    <w:p w14:paraId="560C3861" w14:textId="77777777" w:rsidR="00B67833" w:rsidRPr="00271E61" w:rsidRDefault="00B67833" w:rsidP="00B67833">
      <w:pPr>
        <w:rPr>
          <w:rFonts w:asciiTheme="majorHAnsi" w:hAnsiTheme="majorHAnsi"/>
          <w:color w:val="000000"/>
          <w:sz w:val="22"/>
        </w:rPr>
      </w:pPr>
      <w:r w:rsidRPr="00271E61">
        <w:rPr>
          <w:rFonts w:asciiTheme="majorHAnsi" w:hAnsiTheme="majorHAnsi"/>
          <w:color w:val="000000"/>
          <w:sz w:val="22"/>
        </w:rPr>
        <w:t>Grounded in the love of God for humanity as seen in the incarnation of Jesus Christ. Christian Life is life lived in Christ: "Christ in us and we in him." Worship, doctrine and action are the means by which we participate in the life of Christ's Body, the Church; in her unity, holiness, catholicity and apostolicity. They are the means by which we participate in the Church's mission, "to restore all people to unity with God and each other in Christ." We are restored to unity as we are drawn into the prayer of Christ, the mind of Christ, and the work of Christ. In prayer, study, and work we become instruments of God's holy mission.</w:t>
      </w:r>
    </w:p>
    <w:p w14:paraId="2DDBB7B5" w14:textId="77777777" w:rsidR="00B67833" w:rsidRPr="00271E61" w:rsidRDefault="00B67833" w:rsidP="00B67833">
      <w:pPr>
        <w:rPr>
          <w:rFonts w:asciiTheme="majorHAnsi" w:hAnsiTheme="majorHAnsi"/>
          <w:color w:val="000000"/>
          <w:sz w:val="22"/>
        </w:rPr>
      </w:pPr>
    </w:p>
    <w:p w14:paraId="612365C1" w14:textId="77777777" w:rsidR="00B67833" w:rsidRPr="00271E61" w:rsidRDefault="00B67833" w:rsidP="00B67833">
      <w:pPr>
        <w:outlineLvl w:val="0"/>
        <w:rPr>
          <w:rFonts w:asciiTheme="majorHAnsi" w:hAnsiTheme="majorHAnsi"/>
          <w:color w:val="000000"/>
          <w:sz w:val="28"/>
        </w:rPr>
      </w:pPr>
      <w:r w:rsidRPr="00271E61">
        <w:rPr>
          <w:rFonts w:asciiTheme="majorHAnsi" w:hAnsiTheme="majorHAnsi"/>
          <w:color w:val="000000"/>
          <w:sz w:val="28"/>
        </w:rPr>
        <w:t>A Spirituality of Beauty</w:t>
      </w:r>
    </w:p>
    <w:p w14:paraId="26039680" w14:textId="77777777" w:rsidR="00B67833" w:rsidRPr="00271E61" w:rsidRDefault="00B67833" w:rsidP="00B67833">
      <w:pPr>
        <w:rPr>
          <w:rFonts w:asciiTheme="majorHAnsi" w:hAnsiTheme="majorHAnsi"/>
          <w:color w:val="000000"/>
          <w:sz w:val="22"/>
        </w:rPr>
      </w:pPr>
      <w:r w:rsidRPr="00271E61">
        <w:rPr>
          <w:rFonts w:asciiTheme="majorHAnsi" w:hAnsiTheme="majorHAnsi"/>
          <w:color w:val="000000"/>
          <w:sz w:val="22"/>
        </w:rPr>
        <w:t>We tend to take delight in the natural rhythm of life. We rejoice in the beauty of creation and have a strong commitment to environmental protection. Our worship strives for good music, a sense of flow and grace, and poetry and drama. We seek beauty in our worship space using artists, live flowers, and real candles in creating an appropriate climate.</w:t>
      </w:r>
    </w:p>
    <w:p w14:paraId="72B169DD" w14:textId="77777777" w:rsidR="00B67833" w:rsidRPr="00271E61" w:rsidRDefault="00B67833" w:rsidP="00B67833">
      <w:pPr>
        <w:rPr>
          <w:rFonts w:asciiTheme="majorHAnsi" w:hAnsiTheme="majorHAnsi"/>
          <w:color w:val="000000"/>
        </w:rPr>
      </w:pPr>
    </w:p>
    <w:p w14:paraId="1B373A6C" w14:textId="77777777" w:rsidR="00B67833" w:rsidRPr="00271E61" w:rsidRDefault="00B67833" w:rsidP="00B67833">
      <w:pPr>
        <w:outlineLvl w:val="0"/>
        <w:rPr>
          <w:rFonts w:asciiTheme="majorHAnsi" w:hAnsiTheme="majorHAnsi"/>
          <w:color w:val="000000"/>
          <w:sz w:val="28"/>
        </w:rPr>
      </w:pPr>
      <w:r w:rsidRPr="00271E61">
        <w:rPr>
          <w:rFonts w:asciiTheme="majorHAnsi" w:hAnsiTheme="majorHAnsi"/>
          <w:sz w:val="28"/>
        </w:rPr>
        <w:t>A World Embracing Spirituality</w:t>
      </w:r>
    </w:p>
    <w:p w14:paraId="30C913E2" w14:textId="77777777" w:rsidR="00B67833" w:rsidRPr="00271E61" w:rsidRDefault="00B67833" w:rsidP="00B67833">
      <w:pPr>
        <w:numPr>
          <w:ilvl w:val="0"/>
          <w:numId w:val="1"/>
        </w:numPr>
        <w:rPr>
          <w:rFonts w:asciiTheme="majorHAnsi" w:hAnsiTheme="majorHAnsi"/>
          <w:color w:val="000000"/>
          <w:sz w:val="22"/>
        </w:rPr>
      </w:pPr>
      <w:r w:rsidRPr="00271E61">
        <w:rPr>
          <w:rFonts w:asciiTheme="majorHAnsi" w:hAnsiTheme="majorHAnsi"/>
          <w:color w:val="000000"/>
          <w:sz w:val="22"/>
        </w:rPr>
        <w:t xml:space="preserve">Our tendency is to </w:t>
      </w:r>
      <w:r w:rsidRPr="00271E61">
        <w:rPr>
          <w:rFonts w:asciiTheme="majorHAnsi" w:hAnsiTheme="majorHAnsi"/>
          <w:b/>
          <w:color w:val="000000"/>
          <w:sz w:val="22"/>
        </w:rPr>
        <w:t>affirm life and this world</w:t>
      </w:r>
      <w:r w:rsidRPr="00271E61">
        <w:rPr>
          <w:rFonts w:asciiTheme="majorHAnsi" w:hAnsiTheme="majorHAnsi"/>
          <w:color w:val="000000"/>
          <w:sz w:val="22"/>
        </w:rPr>
        <w:t xml:space="preserve">. Those things in life that give us pleasure are understood as being fundamentally good. Fun, our bodies, material things, good food are all accepted as part of living a full life. Our call to faith is linked to hope and love rather than fear and guilt. </w:t>
      </w:r>
    </w:p>
    <w:p w14:paraId="2D0C85FE" w14:textId="77777777" w:rsidR="00B67833" w:rsidRPr="00271E61" w:rsidRDefault="00B67833" w:rsidP="00B67833">
      <w:pPr>
        <w:numPr>
          <w:ilvl w:val="0"/>
          <w:numId w:val="1"/>
        </w:numPr>
        <w:rPr>
          <w:rFonts w:asciiTheme="majorHAnsi" w:hAnsiTheme="majorHAnsi"/>
          <w:color w:val="000000"/>
          <w:sz w:val="22"/>
        </w:rPr>
      </w:pPr>
      <w:r w:rsidRPr="00271E61">
        <w:rPr>
          <w:rFonts w:asciiTheme="majorHAnsi" w:hAnsiTheme="majorHAnsi"/>
          <w:color w:val="000000"/>
          <w:sz w:val="22"/>
        </w:rPr>
        <w:t xml:space="preserve">For most of us the </w:t>
      </w:r>
      <w:r w:rsidRPr="00271E61">
        <w:rPr>
          <w:rFonts w:asciiTheme="majorHAnsi" w:hAnsiTheme="majorHAnsi"/>
          <w:b/>
          <w:color w:val="000000"/>
          <w:sz w:val="22"/>
        </w:rPr>
        <w:t>Christian life is lived in the context of our family, work and civic life</w:t>
      </w:r>
      <w:r w:rsidRPr="00271E61">
        <w:rPr>
          <w:rFonts w:asciiTheme="majorHAnsi" w:hAnsiTheme="majorHAnsi"/>
          <w:color w:val="000000"/>
          <w:sz w:val="22"/>
        </w:rPr>
        <w:t xml:space="preserve">. Those are the places in which the love of Christ may flow through us to offer light and hope in the world. We generally see that process as organic rather than planned. To the extent we have been touched by the love of God we will show that love in our daily life. </w:t>
      </w:r>
    </w:p>
    <w:p w14:paraId="547D204A" w14:textId="77777777" w:rsidR="00B67833" w:rsidRPr="00271E61" w:rsidRDefault="00B67833" w:rsidP="00B67833">
      <w:pPr>
        <w:numPr>
          <w:ilvl w:val="0"/>
          <w:numId w:val="1"/>
        </w:numPr>
        <w:rPr>
          <w:rFonts w:asciiTheme="majorHAnsi" w:hAnsiTheme="majorHAnsi"/>
          <w:color w:val="000000"/>
        </w:rPr>
      </w:pPr>
      <w:r w:rsidRPr="00271E61">
        <w:rPr>
          <w:rFonts w:asciiTheme="majorHAnsi" w:hAnsiTheme="majorHAnsi"/>
          <w:color w:val="000000"/>
          <w:sz w:val="22"/>
        </w:rPr>
        <w:t>We see Christian faith as</w:t>
      </w:r>
      <w:r w:rsidRPr="00271E61">
        <w:rPr>
          <w:rFonts w:asciiTheme="majorHAnsi" w:hAnsiTheme="majorHAnsi"/>
          <w:b/>
          <w:color w:val="000000"/>
          <w:sz w:val="22"/>
        </w:rPr>
        <w:t xml:space="preserve"> having political implications</w:t>
      </w:r>
      <w:r w:rsidRPr="00271E61">
        <w:rPr>
          <w:rFonts w:asciiTheme="majorHAnsi" w:hAnsiTheme="majorHAnsi"/>
          <w:color w:val="000000"/>
          <w:sz w:val="22"/>
        </w:rPr>
        <w:t>. Episcopalians have a long history of involvement in the civic life of communities and the nation. The individual Christian is called to both inform and act on their conscience. The church doesn’t usually ask its members to accept particular political views but it does ask members to consider in their thinking process what might be understood from the Scriptures, what the church has learned over the centuries (as seen in the Tradition and the contemporary councils of the church) and in their own Reason. As a church we take positions on public issues. Those positions are usually on the liberal side of the political spectrum.</w:t>
      </w:r>
      <w:r w:rsidRPr="00271E61">
        <w:rPr>
          <w:rFonts w:asciiTheme="majorHAnsi" w:hAnsiTheme="majorHAnsi"/>
          <w:color w:val="000000"/>
        </w:rPr>
        <w:t xml:space="preserve"> </w:t>
      </w:r>
    </w:p>
    <w:p w14:paraId="5F4C8781" w14:textId="77777777" w:rsidR="00B67833" w:rsidRPr="00271E61" w:rsidRDefault="00B67833" w:rsidP="00B67833">
      <w:pPr>
        <w:rPr>
          <w:rFonts w:asciiTheme="majorHAnsi" w:hAnsiTheme="majorHAnsi"/>
          <w:color w:val="000000"/>
          <w:sz w:val="28"/>
        </w:rPr>
      </w:pPr>
    </w:p>
    <w:p w14:paraId="15F74ACA" w14:textId="77777777" w:rsidR="00B67833" w:rsidRPr="00271E61" w:rsidRDefault="00B67833" w:rsidP="00B67833">
      <w:pPr>
        <w:outlineLvl w:val="0"/>
        <w:rPr>
          <w:rFonts w:asciiTheme="majorHAnsi" w:hAnsiTheme="majorHAnsi"/>
          <w:color w:val="000000"/>
          <w:sz w:val="28"/>
        </w:rPr>
      </w:pPr>
      <w:r w:rsidRPr="00271E61">
        <w:rPr>
          <w:rFonts w:asciiTheme="majorHAnsi" w:hAnsiTheme="majorHAnsi"/>
          <w:color w:val="000000"/>
          <w:sz w:val="28"/>
        </w:rPr>
        <w:t>An Adult Spirituality</w:t>
      </w:r>
    </w:p>
    <w:p w14:paraId="4AFCE293" w14:textId="77777777" w:rsidR="00B67833" w:rsidRPr="00271E61" w:rsidRDefault="00B67833" w:rsidP="00B67833">
      <w:pPr>
        <w:rPr>
          <w:rFonts w:asciiTheme="majorHAnsi" w:hAnsiTheme="majorHAnsi"/>
          <w:color w:val="000000"/>
          <w:sz w:val="22"/>
        </w:rPr>
      </w:pPr>
      <w:r w:rsidRPr="00271E61">
        <w:rPr>
          <w:rFonts w:asciiTheme="majorHAnsi" w:hAnsiTheme="majorHAnsi"/>
          <w:color w:val="000000"/>
          <w:sz w:val="22"/>
        </w:rPr>
        <w:t xml:space="preserve">We value </w:t>
      </w:r>
      <w:r w:rsidRPr="00271E61">
        <w:rPr>
          <w:rFonts w:asciiTheme="majorHAnsi" w:hAnsiTheme="majorHAnsi"/>
          <w:b/>
          <w:color w:val="000000"/>
          <w:sz w:val="22"/>
        </w:rPr>
        <w:t>personal responsibility</w:t>
      </w:r>
      <w:r w:rsidRPr="00271E61">
        <w:rPr>
          <w:rFonts w:asciiTheme="majorHAnsi" w:hAnsiTheme="majorHAnsi"/>
          <w:color w:val="000000"/>
          <w:sz w:val="22"/>
        </w:rPr>
        <w:t xml:space="preserve"> </w:t>
      </w:r>
      <w:r w:rsidRPr="00271E61">
        <w:rPr>
          <w:rFonts w:asciiTheme="majorHAnsi" w:hAnsiTheme="majorHAnsi"/>
          <w:b/>
          <w:color w:val="000000"/>
          <w:sz w:val="22"/>
        </w:rPr>
        <w:t>and freedom</w:t>
      </w:r>
      <w:r w:rsidRPr="00271E61">
        <w:rPr>
          <w:rFonts w:asciiTheme="majorHAnsi" w:hAnsiTheme="majorHAnsi"/>
          <w:color w:val="000000"/>
          <w:sz w:val="22"/>
        </w:rPr>
        <w:t xml:space="preserve"> in the process of shaping and living life as a Christian. Adults are invited to </w:t>
      </w:r>
      <w:r w:rsidRPr="00271E61">
        <w:rPr>
          <w:rFonts w:asciiTheme="majorHAnsi" w:hAnsiTheme="majorHAnsi"/>
          <w:b/>
          <w:color w:val="000000"/>
          <w:sz w:val="22"/>
        </w:rPr>
        <w:t>explore and experiment with</w:t>
      </w:r>
      <w:r w:rsidRPr="00271E61">
        <w:rPr>
          <w:rFonts w:asciiTheme="majorHAnsi" w:hAnsiTheme="majorHAnsi"/>
          <w:color w:val="000000"/>
          <w:sz w:val="22"/>
        </w:rPr>
        <w:t xml:space="preserve"> the resources of Christian and Anglican spirituality to discover ways that best nurture them in the Christian life. We understand that what feeds one person may not feed another. We each work out our relationship with God, each other, creation and self in unique ways. The adult Christian shapes a spiritual life that fits his or her own personality and circumstances. Please note -- this isn’t about whether children are included (they are) but about what kind of adults we hope children will become.</w:t>
      </w:r>
    </w:p>
    <w:p w14:paraId="628D0E45" w14:textId="77777777" w:rsidR="00B67833" w:rsidRPr="00271E61" w:rsidRDefault="00B67833" w:rsidP="00B67833">
      <w:pPr>
        <w:rPr>
          <w:rFonts w:asciiTheme="majorHAnsi" w:hAnsiTheme="majorHAnsi"/>
          <w:color w:val="000000"/>
          <w:sz w:val="22"/>
        </w:rPr>
      </w:pPr>
    </w:p>
    <w:p w14:paraId="58696A58" w14:textId="77777777" w:rsidR="00B67833" w:rsidRPr="00271E61" w:rsidRDefault="00B67833" w:rsidP="00B67833">
      <w:pPr>
        <w:outlineLvl w:val="0"/>
        <w:rPr>
          <w:rFonts w:asciiTheme="majorHAnsi" w:hAnsiTheme="majorHAnsi"/>
          <w:color w:val="000000"/>
          <w:sz w:val="28"/>
        </w:rPr>
      </w:pPr>
      <w:r w:rsidRPr="00271E61">
        <w:rPr>
          <w:rFonts w:asciiTheme="majorHAnsi" w:hAnsiTheme="majorHAnsi"/>
          <w:color w:val="000000"/>
          <w:sz w:val="28"/>
        </w:rPr>
        <w:t>A Balanced-Holistic Spirituality</w:t>
      </w:r>
    </w:p>
    <w:p w14:paraId="5F21A6C8" w14:textId="77777777" w:rsidR="00B67833" w:rsidRPr="00271E61" w:rsidRDefault="00B67833" w:rsidP="00B67833">
      <w:pPr>
        <w:rPr>
          <w:rFonts w:asciiTheme="majorHAnsi" w:hAnsiTheme="majorHAnsi"/>
          <w:color w:val="000000"/>
          <w:sz w:val="22"/>
        </w:rPr>
      </w:pPr>
      <w:r w:rsidRPr="00271E61">
        <w:rPr>
          <w:rFonts w:asciiTheme="majorHAnsi" w:hAnsiTheme="majorHAnsi"/>
          <w:color w:val="000000"/>
          <w:sz w:val="22"/>
        </w:rPr>
        <w:t>We are moderate, seeking a balanced, reasonable approach to life. It is a life in which prayer, work, study and play have a rhythm, taking into account the whole of experience, ambiguity and all.</w:t>
      </w:r>
    </w:p>
    <w:p w14:paraId="29082751" w14:textId="77777777" w:rsidR="00B67833" w:rsidRPr="00271E61" w:rsidRDefault="00B67833" w:rsidP="00B67833">
      <w:pPr>
        <w:rPr>
          <w:rFonts w:asciiTheme="majorHAnsi" w:hAnsiTheme="majorHAnsi"/>
          <w:color w:val="000000"/>
          <w:sz w:val="22"/>
        </w:rPr>
      </w:pPr>
    </w:p>
    <w:p w14:paraId="38D90E0A" w14:textId="77777777" w:rsidR="00B67833" w:rsidRPr="00271E61" w:rsidRDefault="00B67833" w:rsidP="00B67833">
      <w:pPr>
        <w:outlineLvl w:val="0"/>
        <w:rPr>
          <w:rFonts w:asciiTheme="majorHAnsi" w:hAnsiTheme="majorHAnsi"/>
          <w:color w:val="000000"/>
          <w:sz w:val="28"/>
        </w:rPr>
      </w:pPr>
      <w:r w:rsidRPr="00271E61">
        <w:rPr>
          <w:rFonts w:asciiTheme="majorHAnsi" w:hAnsiTheme="majorHAnsi"/>
          <w:color w:val="000000"/>
          <w:sz w:val="28"/>
        </w:rPr>
        <w:t>An Organic Spirituality</w:t>
      </w:r>
    </w:p>
    <w:p w14:paraId="79FC77A3" w14:textId="77777777" w:rsidR="00B67833" w:rsidRPr="00271E61" w:rsidRDefault="00B67833" w:rsidP="00B67833">
      <w:pPr>
        <w:rPr>
          <w:rFonts w:asciiTheme="majorHAnsi" w:hAnsiTheme="majorHAnsi"/>
          <w:color w:val="000000"/>
          <w:sz w:val="22"/>
        </w:rPr>
      </w:pPr>
      <w:r w:rsidRPr="00271E61">
        <w:rPr>
          <w:rFonts w:asciiTheme="majorHAnsi" w:hAnsiTheme="majorHAnsi"/>
          <w:color w:val="000000"/>
          <w:sz w:val="22"/>
        </w:rPr>
        <w:t>We understand individual spiritual development to be rooted in communal daily prayer that shapes our relationship to God. Decisions are made in the context of communal prayer so the Holy Spirit fills and enfolds us. We are sacramental - "outward and visible signs of inward and spiritual grace" ; as Christ was the sacrament of God, the church is the sacrament of Christ in the world.</w:t>
      </w:r>
    </w:p>
    <w:p w14:paraId="65869888" w14:textId="77777777" w:rsidR="00B67833" w:rsidRPr="00271E61" w:rsidRDefault="00B67833" w:rsidP="00B67833">
      <w:pPr>
        <w:rPr>
          <w:rFonts w:asciiTheme="majorHAnsi" w:hAnsiTheme="majorHAnsi"/>
          <w:color w:val="000000"/>
          <w:sz w:val="22"/>
        </w:rPr>
      </w:pPr>
    </w:p>
    <w:p w14:paraId="77967E08" w14:textId="77777777" w:rsidR="00B67833" w:rsidRPr="00271E61" w:rsidRDefault="00B67833" w:rsidP="00B67833">
      <w:pPr>
        <w:outlineLvl w:val="0"/>
        <w:rPr>
          <w:rFonts w:asciiTheme="majorHAnsi" w:hAnsiTheme="majorHAnsi"/>
          <w:color w:val="000000"/>
          <w:sz w:val="28"/>
        </w:rPr>
      </w:pPr>
      <w:r w:rsidRPr="00271E61">
        <w:rPr>
          <w:rFonts w:asciiTheme="majorHAnsi" w:hAnsiTheme="majorHAnsi"/>
          <w:sz w:val="28"/>
        </w:rPr>
        <w:t>An Open–Minded Spirituality</w:t>
      </w:r>
    </w:p>
    <w:p w14:paraId="636DF6EF" w14:textId="77777777" w:rsidR="00B67833" w:rsidRPr="00271E61" w:rsidRDefault="00B67833" w:rsidP="00B67833">
      <w:pPr>
        <w:numPr>
          <w:ilvl w:val="0"/>
          <w:numId w:val="1"/>
        </w:numPr>
        <w:rPr>
          <w:rFonts w:asciiTheme="majorHAnsi" w:hAnsiTheme="majorHAnsi"/>
          <w:color w:val="000000"/>
          <w:sz w:val="22"/>
        </w:rPr>
      </w:pPr>
      <w:r w:rsidRPr="00271E61">
        <w:rPr>
          <w:rFonts w:asciiTheme="majorHAnsi" w:hAnsiTheme="majorHAnsi"/>
          <w:color w:val="000000"/>
          <w:sz w:val="22"/>
        </w:rPr>
        <w:t xml:space="preserve">Our way has stressed </w:t>
      </w:r>
      <w:r w:rsidRPr="00271E61">
        <w:rPr>
          <w:rFonts w:asciiTheme="majorHAnsi" w:hAnsiTheme="majorHAnsi"/>
          <w:b/>
          <w:color w:val="000000"/>
          <w:sz w:val="22"/>
        </w:rPr>
        <w:t>an open-minded, searching approach</w:t>
      </w:r>
      <w:r w:rsidRPr="00271E61">
        <w:rPr>
          <w:rFonts w:asciiTheme="majorHAnsi" w:hAnsiTheme="majorHAnsi"/>
          <w:color w:val="000000"/>
          <w:sz w:val="22"/>
        </w:rPr>
        <w:t xml:space="preserve"> to faith. Engagement with God and the church is intended to open us to the mystery that is God. So doubt, questioning, exploration and openness to new insights is a path to God and wholeness of life. This involves being open to what may be learned: from studying and praying the Scriptures, from the wisdom gained as the church has struggled with life’s issues in the past, from the councils of the church today, from the insights and views of other people, and from the application of our own reason and what we have learned from our experience. </w:t>
      </w:r>
    </w:p>
    <w:p w14:paraId="0CA71CBF" w14:textId="77777777" w:rsidR="00B67833" w:rsidRPr="00271E61" w:rsidRDefault="00B67833" w:rsidP="00B67833">
      <w:pPr>
        <w:numPr>
          <w:ilvl w:val="0"/>
          <w:numId w:val="1"/>
        </w:numPr>
        <w:rPr>
          <w:rFonts w:asciiTheme="majorHAnsi" w:hAnsiTheme="majorHAnsi"/>
          <w:color w:val="000000"/>
        </w:rPr>
      </w:pPr>
      <w:r w:rsidRPr="00271E61">
        <w:rPr>
          <w:rFonts w:asciiTheme="majorHAnsi" w:hAnsiTheme="majorHAnsi"/>
          <w:color w:val="000000"/>
          <w:sz w:val="22"/>
        </w:rPr>
        <w:t xml:space="preserve">We see value in </w:t>
      </w:r>
      <w:r w:rsidRPr="00271E61">
        <w:rPr>
          <w:rFonts w:asciiTheme="majorHAnsi" w:hAnsiTheme="majorHAnsi"/>
          <w:b/>
          <w:color w:val="000000"/>
          <w:sz w:val="22"/>
        </w:rPr>
        <w:t>comprehensiveness and ambiguity</w:t>
      </w:r>
      <w:r w:rsidRPr="00271E61">
        <w:rPr>
          <w:rFonts w:asciiTheme="majorHAnsi" w:hAnsiTheme="majorHAnsi"/>
          <w:color w:val="000000"/>
          <w:sz w:val="22"/>
        </w:rPr>
        <w:t>. Our way includes holding opposites in tension, appreciating paradoxical thinking, assuming that what appears to be irreconcilable differences may contain a balanced truth, allowing a certain messiness and grayness in our theological and ethical thinking. Living in this way means developing a tolerance of differences in thinking and practice. It also calls for a capacity to listen deeply and respectfully, to have courage in expressing one’s own understanding, to wait on God in silence and with patience. Our unity is not the unity of sameness of thought but a unity of trust in God and God’s wisdom. This makes for a roomy church with space for many (as long as they will accept allowing space for others).</w:t>
      </w:r>
      <w:r w:rsidRPr="00271E61">
        <w:rPr>
          <w:rFonts w:asciiTheme="majorHAnsi" w:hAnsiTheme="majorHAnsi"/>
          <w:color w:val="000000"/>
        </w:rPr>
        <w:t xml:space="preserve"> </w:t>
      </w:r>
    </w:p>
    <w:p w14:paraId="020690C6" w14:textId="77777777" w:rsidR="00B67833" w:rsidRPr="00271E61" w:rsidRDefault="00B67833" w:rsidP="00B67833">
      <w:pPr>
        <w:ind w:left="360"/>
        <w:rPr>
          <w:rFonts w:asciiTheme="majorHAnsi" w:hAnsiTheme="majorHAnsi"/>
          <w:color w:val="000000"/>
        </w:rPr>
      </w:pPr>
    </w:p>
    <w:p w14:paraId="50ECB70C" w14:textId="77777777" w:rsidR="00B67833" w:rsidRPr="00271E61" w:rsidRDefault="00B67833" w:rsidP="00B67833">
      <w:pPr>
        <w:ind w:left="360"/>
        <w:rPr>
          <w:rFonts w:asciiTheme="majorHAnsi" w:hAnsiTheme="majorHAnsi"/>
          <w:color w:val="000000"/>
        </w:rPr>
      </w:pPr>
    </w:p>
    <w:p w14:paraId="24372D44" w14:textId="77777777" w:rsidR="00B67833" w:rsidRPr="00271E61" w:rsidRDefault="00B67833" w:rsidP="00B67833">
      <w:pPr>
        <w:ind w:left="360"/>
        <w:rPr>
          <w:rFonts w:asciiTheme="majorHAnsi" w:hAnsiTheme="majorHAnsi"/>
          <w:color w:val="000000"/>
        </w:rPr>
      </w:pPr>
    </w:p>
    <w:p w14:paraId="73D05561" w14:textId="77777777" w:rsidR="00B67833" w:rsidRPr="00271E61" w:rsidRDefault="00B67833" w:rsidP="00B67833">
      <w:pPr>
        <w:outlineLvl w:val="0"/>
        <w:rPr>
          <w:rFonts w:asciiTheme="majorHAnsi" w:hAnsiTheme="majorHAnsi"/>
          <w:color w:val="000000"/>
        </w:rPr>
      </w:pPr>
      <w:r w:rsidRPr="00271E61">
        <w:rPr>
          <w:rFonts w:asciiTheme="majorHAnsi" w:hAnsiTheme="majorHAnsi"/>
          <w:color w:val="000000"/>
        </w:rPr>
        <w:t>Copyright  Robert A. Gallagher 2001</w:t>
      </w:r>
    </w:p>
    <w:p w14:paraId="1A68559D" w14:textId="77777777" w:rsidR="00B67833" w:rsidRPr="00271E61" w:rsidRDefault="00B67833" w:rsidP="00B67833">
      <w:pPr>
        <w:rPr>
          <w:rFonts w:asciiTheme="majorHAnsi" w:hAnsiTheme="majorHAnsi"/>
          <w:color w:val="000000"/>
        </w:rPr>
      </w:pPr>
    </w:p>
    <w:p w14:paraId="2FA926C0" w14:textId="77777777" w:rsidR="003E65C8" w:rsidRPr="00271E61" w:rsidRDefault="003E65C8" w:rsidP="003E65C8">
      <w:pPr>
        <w:outlineLvl w:val="0"/>
        <w:rPr>
          <w:rFonts w:asciiTheme="majorHAnsi" w:hAnsiTheme="majorHAnsi"/>
          <w:sz w:val="28"/>
        </w:rPr>
      </w:pPr>
      <w:r w:rsidRPr="00271E61">
        <w:rPr>
          <w:rFonts w:asciiTheme="majorHAnsi" w:hAnsiTheme="majorHAnsi"/>
          <w:sz w:val="28"/>
        </w:rPr>
        <w:t xml:space="preserve">CONGREGATIONAL CULTURE: </w:t>
      </w:r>
    </w:p>
    <w:p w14:paraId="07406EDE" w14:textId="77777777" w:rsidR="003E65C8" w:rsidRPr="00271E61" w:rsidRDefault="003E65C8" w:rsidP="003E65C8">
      <w:pPr>
        <w:outlineLvl w:val="0"/>
        <w:rPr>
          <w:rFonts w:asciiTheme="majorHAnsi" w:hAnsiTheme="majorHAnsi"/>
          <w:sz w:val="28"/>
        </w:rPr>
      </w:pPr>
      <w:r w:rsidRPr="00271E61">
        <w:rPr>
          <w:rFonts w:asciiTheme="majorHAnsi" w:hAnsiTheme="majorHAnsi"/>
          <w:sz w:val="28"/>
        </w:rPr>
        <w:t>TENSIONS IN SOME CONGREGATIONS</w:t>
      </w:r>
    </w:p>
    <w:p w14:paraId="4DE9E954" w14:textId="77777777" w:rsidR="003E65C8" w:rsidRPr="00271E61" w:rsidRDefault="003E65C8" w:rsidP="003E65C8">
      <w:pPr>
        <w:rPr>
          <w:rFonts w:asciiTheme="majorHAnsi" w:hAnsiTheme="majorHAnsi"/>
        </w:rPr>
      </w:pPr>
    </w:p>
    <w:p w14:paraId="21A91B93" w14:textId="77777777" w:rsidR="003E65C8" w:rsidRPr="00271E61" w:rsidRDefault="003E65C8" w:rsidP="003E65C8">
      <w:pPr>
        <w:rPr>
          <w:rFonts w:asciiTheme="majorHAnsi" w:hAnsiTheme="majorHAnsi"/>
          <w:sz w:val="22"/>
        </w:rPr>
      </w:pPr>
      <w:r w:rsidRPr="00271E61">
        <w:rPr>
          <w:rFonts w:asciiTheme="majorHAnsi" w:hAnsiTheme="majorHAnsi"/>
          <w:sz w:val="22"/>
        </w:rPr>
        <w:t>These tensions have been observed in congregations by participants in the Church Development Institute.</w:t>
      </w:r>
    </w:p>
    <w:p w14:paraId="6F93AAFE" w14:textId="77777777" w:rsidR="003E65C8" w:rsidRPr="00271E61" w:rsidRDefault="003E65C8" w:rsidP="003E65C8">
      <w:pPr>
        <w:rPr>
          <w:rFonts w:asciiTheme="majorHAnsi" w:hAnsiTheme="majorHAnsi"/>
          <w:sz w:val="22"/>
        </w:rPr>
      </w:pPr>
    </w:p>
    <w:tbl>
      <w:tblPr>
        <w:tblStyle w:val="TableGrid"/>
        <w:tblW w:w="0" w:type="auto"/>
        <w:tblLook w:val="00BF" w:firstRow="1" w:lastRow="0" w:firstColumn="1" w:lastColumn="0" w:noHBand="0" w:noVBand="0"/>
      </w:tblPr>
      <w:tblGrid>
        <w:gridCol w:w="3715"/>
        <w:gridCol w:w="1295"/>
        <w:gridCol w:w="3630"/>
      </w:tblGrid>
      <w:tr w:rsidR="003E65C8" w:rsidRPr="00271E61" w14:paraId="4A953F7C" w14:textId="77777777">
        <w:tc>
          <w:tcPr>
            <w:tcW w:w="4158" w:type="dxa"/>
            <w:tcBorders>
              <w:top w:val="nil"/>
              <w:left w:val="nil"/>
              <w:bottom w:val="nil"/>
              <w:right w:val="nil"/>
            </w:tcBorders>
          </w:tcPr>
          <w:p w14:paraId="0F13D540" w14:textId="77777777" w:rsidR="003E65C8" w:rsidRPr="00271E61" w:rsidRDefault="003E65C8">
            <w:pPr>
              <w:rPr>
                <w:rFonts w:asciiTheme="majorHAnsi" w:hAnsiTheme="majorHAnsi"/>
              </w:rPr>
            </w:pPr>
            <w:r w:rsidRPr="00271E61">
              <w:rPr>
                <w:rFonts w:asciiTheme="majorHAnsi" w:hAnsiTheme="majorHAnsi"/>
                <w:b/>
              </w:rPr>
              <w:t>A spirit of abundance &amp; generosity</w:t>
            </w:r>
            <w:r w:rsidRPr="00271E61">
              <w:rPr>
                <w:rFonts w:asciiTheme="majorHAnsi" w:hAnsiTheme="majorHAnsi"/>
              </w:rPr>
              <w:tab/>
            </w:r>
          </w:p>
        </w:tc>
        <w:tc>
          <w:tcPr>
            <w:tcW w:w="1440" w:type="dxa"/>
            <w:tcBorders>
              <w:top w:val="nil"/>
              <w:left w:val="nil"/>
              <w:bottom w:val="nil"/>
              <w:right w:val="nil"/>
            </w:tcBorders>
          </w:tcPr>
          <w:p w14:paraId="06E8BF36" w14:textId="77777777" w:rsidR="003E65C8" w:rsidRPr="00271E61" w:rsidRDefault="003E65C8">
            <w:pPr>
              <w:rPr>
                <w:rFonts w:asciiTheme="majorHAnsi" w:hAnsiTheme="majorHAnsi"/>
              </w:rPr>
            </w:pPr>
            <w:r w:rsidRPr="00271E61">
              <w:rPr>
                <w:rFonts w:asciiTheme="majorHAnsi" w:hAnsiTheme="majorHAnsi"/>
              </w:rPr>
              <w:sym w:font="Wingdings" w:char="F0DF"/>
            </w:r>
            <w:r w:rsidRPr="00271E61">
              <w:rPr>
                <w:rFonts w:asciiTheme="majorHAnsi" w:hAnsiTheme="majorHAnsi"/>
              </w:rPr>
              <w:t>-------</w:t>
            </w:r>
            <w:r w:rsidRPr="00271E61">
              <w:rPr>
                <w:rFonts w:asciiTheme="majorHAnsi" w:hAnsiTheme="majorHAnsi"/>
              </w:rPr>
              <w:sym w:font="Wingdings" w:char="F0E0"/>
            </w:r>
          </w:p>
        </w:tc>
        <w:tc>
          <w:tcPr>
            <w:tcW w:w="3978" w:type="dxa"/>
            <w:tcBorders>
              <w:top w:val="nil"/>
              <w:left w:val="nil"/>
              <w:bottom w:val="nil"/>
              <w:right w:val="nil"/>
            </w:tcBorders>
          </w:tcPr>
          <w:p w14:paraId="29FC2E9E" w14:textId="77777777" w:rsidR="003E65C8" w:rsidRPr="00271E61" w:rsidRDefault="003E65C8">
            <w:pPr>
              <w:rPr>
                <w:rFonts w:asciiTheme="majorHAnsi" w:hAnsiTheme="majorHAnsi"/>
              </w:rPr>
            </w:pPr>
            <w:r w:rsidRPr="00271E61">
              <w:rPr>
                <w:rFonts w:asciiTheme="majorHAnsi" w:hAnsiTheme="majorHAnsi"/>
                <w:b/>
              </w:rPr>
              <w:t>Do with little, save,</w:t>
            </w:r>
            <w:r w:rsidRPr="00271E61">
              <w:rPr>
                <w:rFonts w:asciiTheme="majorHAnsi" w:hAnsiTheme="majorHAnsi"/>
              </w:rPr>
              <w:t xml:space="preserve"> </w:t>
            </w:r>
            <w:r w:rsidRPr="00271E61">
              <w:rPr>
                <w:rFonts w:asciiTheme="majorHAnsi" w:hAnsiTheme="majorHAnsi"/>
                <w:b/>
              </w:rPr>
              <w:t>the less expensive way</w:t>
            </w:r>
          </w:p>
        </w:tc>
      </w:tr>
      <w:tr w:rsidR="003E65C8" w:rsidRPr="00271E61" w14:paraId="1AF049AC" w14:textId="77777777">
        <w:tc>
          <w:tcPr>
            <w:tcW w:w="4158" w:type="dxa"/>
            <w:tcBorders>
              <w:top w:val="nil"/>
              <w:left w:val="nil"/>
              <w:bottom w:val="nil"/>
              <w:right w:val="nil"/>
            </w:tcBorders>
          </w:tcPr>
          <w:p w14:paraId="5AB15AF3" w14:textId="77777777" w:rsidR="003E65C8" w:rsidRPr="00271E61" w:rsidRDefault="003E65C8">
            <w:pPr>
              <w:rPr>
                <w:rFonts w:asciiTheme="majorHAnsi" w:hAnsiTheme="majorHAnsi"/>
                <w:b/>
              </w:rPr>
            </w:pPr>
            <w:r w:rsidRPr="00271E61">
              <w:rPr>
                <w:rFonts w:asciiTheme="majorHAnsi" w:hAnsiTheme="majorHAnsi"/>
                <w:b/>
              </w:rPr>
              <w:t>Hospitality</w:t>
            </w:r>
          </w:p>
        </w:tc>
        <w:tc>
          <w:tcPr>
            <w:tcW w:w="1440" w:type="dxa"/>
            <w:tcBorders>
              <w:top w:val="nil"/>
              <w:left w:val="nil"/>
              <w:bottom w:val="nil"/>
              <w:right w:val="nil"/>
            </w:tcBorders>
          </w:tcPr>
          <w:p w14:paraId="60FB137D" w14:textId="77777777" w:rsidR="003E65C8" w:rsidRPr="00271E61" w:rsidRDefault="003E65C8">
            <w:pPr>
              <w:rPr>
                <w:rFonts w:asciiTheme="majorHAnsi" w:hAnsiTheme="majorHAnsi"/>
              </w:rPr>
            </w:pPr>
            <w:r w:rsidRPr="00271E61">
              <w:rPr>
                <w:rFonts w:asciiTheme="majorHAnsi" w:hAnsiTheme="majorHAnsi"/>
              </w:rPr>
              <w:sym w:font="Wingdings" w:char="F0DF"/>
            </w:r>
            <w:r w:rsidRPr="00271E61">
              <w:rPr>
                <w:rFonts w:asciiTheme="majorHAnsi" w:hAnsiTheme="majorHAnsi"/>
              </w:rPr>
              <w:t>-------</w:t>
            </w:r>
            <w:r w:rsidRPr="00271E61">
              <w:rPr>
                <w:rFonts w:asciiTheme="majorHAnsi" w:hAnsiTheme="majorHAnsi"/>
              </w:rPr>
              <w:sym w:font="Wingdings" w:char="F0E0"/>
            </w:r>
          </w:p>
        </w:tc>
        <w:tc>
          <w:tcPr>
            <w:tcW w:w="3978" w:type="dxa"/>
            <w:tcBorders>
              <w:top w:val="nil"/>
              <w:left w:val="nil"/>
              <w:bottom w:val="nil"/>
              <w:right w:val="nil"/>
            </w:tcBorders>
          </w:tcPr>
          <w:p w14:paraId="1B277BE1" w14:textId="77777777" w:rsidR="003E65C8" w:rsidRPr="00271E61" w:rsidRDefault="003E65C8">
            <w:pPr>
              <w:rPr>
                <w:rFonts w:asciiTheme="majorHAnsi" w:hAnsiTheme="majorHAnsi"/>
              </w:rPr>
            </w:pPr>
            <w:r w:rsidRPr="00271E61">
              <w:rPr>
                <w:rFonts w:asciiTheme="majorHAnsi" w:hAnsiTheme="majorHAnsi"/>
                <w:b/>
              </w:rPr>
              <w:t>“Take care of me”</w:t>
            </w:r>
          </w:p>
          <w:p w14:paraId="54C81591" w14:textId="77777777" w:rsidR="003E65C8" w:rsidRPr="00271E61" w:rsidRDefault="003E65C8">
            <w:pPr>
              <w:rPr>
                <w:rFonts w:asciiTheme="majorHAnsi" w:hAnsiTheme="majorHAnsi"/>
                <w:b/>
              </w:rPr>
            </w:pPr>
          </w:p>
        </w:tc>
      </w:tr>
      <w:tr w:rsidR="003E65C8" w:rsidRPr="00271E61" w14:paraId="0D7A69BA" w14:textId="77777777">
        <w:tc>
          <w:tcPr>
            <w:tcW w:w="4158" w:type="dxa"/>
            <w:tcBorders>
              <w:top w:val="nil"/>
              <w:left w:val="nil"/>
              <w:bottom w:val="nil"/>
              <w:right w:val="nil"/>
            </w:tcBorders>
          </w:tcPr>
          <w:p w14:paraId="0F4717D7" w14:textId="77777777" w:rsidR="003E65C8" w:rsidRPr="00271E61" w:rsidRDefault="003E65C8">
            <w:pPr>
              <w:rPr>
                <w:rFonts w:asciiTheme="majorHAnsi" w:hAnsiTheme="majorHAnsi"/>
                <w:b/>
              </w:rPr>
            </w:pPr>
            <w:r w:rsidRPr="00271E61">
              <w:rPr>
                <w:rFonts w:asciiTheme="majorHAnsi" w:hAnsiTheme="majorHAnsi"/>
                <w:b/>
              </w:rPr>
              <w:t>Hospitality</w:t>
            </w:r>
          </w:p>
        </w:tc>
        <w:tc>
          <w:tcPr>
            <w:tcW w:w="1440" w:type="dxa"/>
            <w:tcBorders>
              <w:top w:val="nil"/>
              <w:left w:val="nil"/>
              <w:bottom w:val="nil"/>
              <w:right w:val="nil"/>
            </w:tcBorders>
          </w:tcPr>
          <w:p w14:paraId="356A4A1B" w14:textId="77777777" w:rsidR="003E65C8" w:rsidRPr="00271E61" w:rsidRDefault="003E65C8">
            <w:pPr>
              <w:rPr>
                <w:rFonts w:asciiTheme="majorHAnsi" w:hAnsiTheme="majorHAnsi"/>
              </w:rPr>
            </w:pPr>
            <w:r w:rsidRPr="00271E61">
              <w:rPr>
                <w:rFonts w:asciiTheme="majorHAnsi" w:hAnsiTheme="majorHAnsi"/>
              </w:rPr>
              <w:sym w:font="Wingdings" w:char="F0DF"/>
            </w:r>
            <w:r w:rsidRPr="00271E61">
              <w:rPr>
                <w:rFonts w:asciiTheme="majorHAnsi" w:hAnsiTheme="majorHAnsi"/>
              </w:rPr>
              <w:t>-------</w:t>
            </w:r>
            <w:r w:rsidRPr="00271E61">
              <w:rPr>
                <w:rFonts w:asciiTheme="majorHAnsi" w:hAnsiTheme="majorHAnsi"/>
              </w:rPr>
              <w:sym w:font="Wingdings" w:char="F0E0"/>
            </w:r>
          </w:p>
        </w:tc>
        <w:tc>
          <w:tcPr>
            <w:tcW w:w="3978" w:type="dxa"/>
            <w:tcBorders>
              <w:top w:val="nil"/>
              <w:left w:val="nil"/>
              <w:bottom w:val="nil"/>
              <w:right w:val="nil"/>
            </w:tcBorders>
          </w:tcPr>
          <w:p w14:paraId="49A9ADB9" w14:textId="77777777" w:rsidR="003E65C8" w:rsidRPr="00271E61" w:rsidRDefault="003E65C8">
            <w:pPr>
              <w:rPr>
                <w:rFonts w:asciiTheme="majorHAnsi" w:hAnsiTheme="majorHAnsi"/>
                <w:b/>
              </w:rPr>
            </w:pPr>
            <w:r w:rsidRPr="00271E61">
              <w:rPr>
                <w:rFonts w:asciiTheme="majorHAnsi" w:hAnsiTheme="majorHAnsi"/>
                <w:b/>
              </w:rPr>
              <w:t>Anger, rage toward</w:t>
            </w:r>
            <w:r w:rsidRPr="00271E61">
              <w:rPr>
                <w:rFonts w:asciiTheme="majorHAnsi" w:hAnsiTheme="majorHAnsi"/>
              </w:rPr>
              <w:t xml:space="preserve"> </w:t>
            </w:r>
            <w:r w:rsidRPr="00271E61">
              <w:rPr>
                <w:rFonts w:asciiTheme="majorHAnsi" w:hAnsiTheme="majorHAnsi"/>
                <w:b/>
              </w:rPr>
              <w:t>each other, hostility</w:t>
            </w:r>
          </w:p>
        </w:tc>
      </w:tr>
      <w:tr w:rsidR="003E65C8" w:rsidRPr="00271E61" w14:paraId="76D0B203" w14:textId="77777777">
        <w:tc>
          <w:tcPr>
            <w:tcW w:w="4158" w:type="dxa"/>
            <w:tcBorders>
              <w:top w:val="nil"/>
              <w:left w:val="nil"/>
              <w:bottom w:val="nil"/>
              <w:right w:val="nil"/>
            </w:tcBorders>
          </w:tcPr>
          <w:p w14:paraId="2C36BE0B" w14:textId="77777777" w:rsidR="003E65C8" w:rsidRPr="00271E61" w:rsidRDefault="003E65C8">
            <w:pPr>
              <w:rPr>
                <w:rFonts w:asciiTheme="majorHAnsi" w:hAnsiTheme="majorHAnsi"/>
                <w:b/>
              </w:rPr>
            </w:pPr>
            <w:r w:rsidRPr="00271E61">
              <w:rPr>
                <w:rFonts w:asciiTheme="majorHAnsi" w:hAnsiTheme="majorHAnsi"/>
                <w:b/>
              </w:rPr>
              <w:t>Complex, rich culture</w:t>
            </w:r>
            <w:r w:rsidRPr="00271E61">
              <w:rPr>
                <w:rFonts w:asciiTheme="majorHAnsi" w:hAnsiTheme="majorHAnsi"/>
              </w:rPr>
              <w:tab/>
              <w:t xml:space="preserve"> -</w:t>
            </w:r>
            <w:r w:rsidRPr="00271E61">
              <w:rPr>
                <w:rFonts w:asciiTheme="majorHAnsi" w:hAnsiTheme="majorHAnsi"/>
                <w:b/>
              </w:rPr>
              <w:t>smells, sound, silences, sights; beauty</w:t>
            </w:r>
            <w:r w:rsidRPr="00271E61">
              <w:rPr>
                <w:rFonts w:asciiTheme="majorHAnsi" w:hAnsiTheme="majorHAnsi"/>
              </w:rPr>
              <w:tab/>
            </w:r>
            <w:r w:rsidRPr="00271E61">
              <w:rPr>
                <w:rFonts w:asciiTheme="majorHAnsi" w:hAnsiTheme="majorHAnsi"/>
              </w:rPr>
              <w:tab/>
            </w:r>
          </w:p>
        </w:tc>
        <w:tc>
          <w:tcPr>
            <w:tcW w:w="1440" w:type="dxa"/>
            <w:tcBorders>
              <w:top w:val="nil"/>
              <w:left w:val="nil"/>
              <w:bottom w:val="nil"/>
              <w:right w:val="nil"/>
            </w:tcBorders>
          </w:tcPr>
          <w:p w14:paraId="4B256BAF" w14:textId="77777777" w:rsidR="003E65C8" w:rsidRPr="00271E61" w:rsidRDefault="003E65C8">
            <w:pPr>
              <w:rPr>
                <w:rFonts w:asciiTheme="majorHAnsi" w:hAnsiTheme="majorHAnsi"/>
              </w:rPr>
            </w:pPr>
            <w:r w:rsidRPr="00271E61">
              <w:rPr>
                <w:rFonts w:asciiTheme="majorHAnsi" w:hAnsiTheme="majorHAnsi"/>
              </w:rPr>
              <w:sym w:font="Wingdings" w:char="F0DF"/>
            </w:r>
            <w:r w:rsidRPr="00271E61">
              <w:rPr>
                <w:rFonts w:asciiTheme="majorHAnsi" w:hAnsiTheme="majorHAnsi"/>
              </w:rPr>
              <w:t>-------</w:t>
            </w:r>
            <w:r w:rsidRPr="00271E61">
              <w:rPr>
                <w:rFonts w:asciiTheme="majorHAnsi" w:hAnsiTheme="majorHAnsi"/>
              </w:rPr>
              <w:sym w:font="Wingdings" w:char="F0E0"/>
            </w:r>
          </w:p>
        </w:tc>
        <w:tc>
          <w:tcPr>
            <w:tcW w:w="3978" w:type="dxa"/>
            <w:tcBorders>
              <w:top w:val="nil"/>
              <w:left w:val="nil"/>
              <w:bottom w:val="nil"/>
              <w:right w:val="nil"/>
            </w:tcBorders>
          </w:tcPr>
          <w:p w14:paraId="75A1018C" w14:textId="77777777" w:rsidR="003E65C8" w:rsidRPr="00271E61" w:rsidRDefault="003E65C8">
            <w:pPr>
              <w:rPr>
                <w:rFonts w:asciiTheme="majorHAnsi" w:hAnsiTheme="majorHAnsi"/>
              </w:rPr>
            </w:pPr>
            <w:r w:rsidRPr="00271E61">
              <w:rPr>
                <w:rFonts w:asciiTheme="majorHAnsi" w:hAnsiTheme="majorHAnsi"/>
                <w:b/>
              </w:rPr>
              <w:t>Nothing that is offensive</w:t>
            </w:r>
          </w:p>
          <w:p w14:paraId="3CC5440E" w14:textId="77777777" w:rsidR="003E65C8" w:rsidRPr="00271E61" w:rsidRDefault="003E65C8">
            <w:pPr>
              <w:rPr>
                <w:rFonts w:asciiTheme="majorHAnsi" w:hAnsiTheme="majorHAnsi"/>
                <w:b/>
              </w:rPr>
            </w:pPr>
            <w:r w:rsidRPr="00271E61">
              <w:rPr>
                <w:rFonts w:asciiTheme="majorHAnsi" w:hAnsiTheme="majorHAnsi"/>
                <w:b/>
              </w:rPr>
              <w:t xml:space="preserve">     </w:t>
            </w:r>
          </w:p>
        </w:tc>
      </w:tr>
      <w:tr w:rsidR="003E65C8" w:rsidRPr="00271E61" w14:paraId="1AE9D8FA" w14:textId="77777777">
        <w:tc>
          <w:tcPr>
            <w:tcW w:w="4158" w:type="dxa"/>
            <w:tcBorders>
              <w:top w:val="nil"/>
              <w:left w:val="nil"/>
              <w:bottom w:val="nil"/>
              <w:right w:val="nil"/>
            </w:tcBorders>
          </w:tcPr>
          <w:p w14:paraId="3F4A10A1" w14:textId="77777777" w:rsidR="003E65C8" w:rsidRPr="00271E61" w:rsidRDefault="003E65C8">
            <w:pPr>
              <w:rPr>
                <w:rFonts w:asciiTheme="majorHAnsi" w:hAnsiTheme="majorHAnsi"/>
                <w:b/>
              </w:rPr>
            </w:pPr>
            <w:r w:rsidRPr="00271E61">
              <w:rPr>
                <w:rFonts w:asciiTheme="majorHAnsi" w:hAnsiTheme="majorHAnsi"/>
                <w:b/>
              </w:rPr>
              <w:t>Adult - people make choices</w:t>
            </w:r>
          </w:p>
        </w:tc>
        <w:tc>
          <w:tcPr>
            <w:tcW w:w="1440" w:type="dxa"/>
            <w:tcBorders>
              <w:top w:val="nil"/>
              <w:left w:val="nil"/>
              <w:bottom w:val="nil"/>
              <w:right w:val="nil"/>
            </w:tcBorders>
          </w:tcPr>
          <w:p w14:paraId="176CCDED" w14:textId="77777777" w:rsidR="003E65C8" w:rsidRPr="00271E61" w:rsidRDefault="003E65C8">
            <w:pPr>
              <w:rPr>
                <w:rFonts w:asciiTheme="majorHAnsi" w:hAnsiTheme="majorHAnsi"/>
              </w:rPr>
            </w:pPr>
            <w:r w:rsidRPr="00271E61">
              <w:rPr>
                <w:rFonts w:asciiTheme="majorHAnsi" w:hAnsiTheme="majorHAnsi"/>
              </w:rPr>
              <w:sym w:font="Wingdings" w:char="F0DF"/>
            </w:r>
            <w:r w:rsidRPr="00271E61">
              <w:rPr>
                <w:rFonts w:asciiTheme="majorHAnsi" w:hAnsiTheme="majorHAnsi"/>
              </w:rPr>
              <w:t>-------</w:t>
            </w:r>
            <w:r w:rsidRPr="00271E61">
              <w:rPr>
                <w:rFonts w:asciiTheme="majorHAnsi" w:hAnsiTheme="majorHAnsi"/>
              </w:rPr>
              <w:sym w:font="Wingdings" w:char="F0E0"/>
            </w:r>
          </w:p>
        </w:tc>
        <w:tc>
          <w:tcPr>
            <w:tcW w:w="3978" w:type="dxa"/>
            <w:tcBorders>
              <w:top w:val="nil"/>
              <w:left w:val="nil"/>
              <w:bottom w:val="nil"/>
              <w:right w:val="nil"/>
            </w:tcBorders>
          </w:tcPr>
          <w:p w14:paraId="4424C3FB" w14:textId="77777777" w:rsidR="003E65C8" w:rsidRPr="00271E61" w:rsidRDefault="003E65C8">
            <w:pPr>
              <w:rPr>
                <w:rFonts w:asciiTheme="majorHAnsi" w:hAnsiTheme="majorHAnsi"/>
              </w:rPr>
            </w:pPr>
            <w:r w:rsidRPr="00271E61">
              <w:rPr>
                <w:rFonts w:asciiTheme="majorHAnsi" w:hAnsiTheme="majorHAnsi"/>
                <w:b/>
              </w:rPr>
              <w:t>People are</w:t>
            </w:r>
            <w:r w:rsidRPr="00271E61">
              <w:rPr>
                <w:rFonts w:asciiTheme="majorHAnsi" w:hAnsiTheme="majorHAnsi"/>
              </w:rPr>
              <w:t xml:space="preserve"> </w:t>
            </w:r>
            <w:r w:rsidRPr="00271E61">
              <w:rPr>
                <w:rFonts w:asciiTheme="majorHAnsi" w:hAnsiTheme="majorHAnsi"/>
                <w:b/>
              </w:rPr>
              <w:t xml:space="preserve">protected from what </w:t>
            </w:r>
            <w:r w:rsidRPr="00271E61">
              <w:rPr>
                <w:rFonts w:asciiTheme="majorHAnsi" w:hAnsiTheme="majorHAnsi"/>
              </w:rPr>
              <w:tab/>
            </w:r>
            <w:r w:rsidRPr="00271E61">
              <w:rPr>
                <w:rFonts w:asciiTheme="majorHAnsi" w:hAnsiTheme="majorHAnsi"/>
                <w:b/>
              </w:rPr>
              <w:t>makes them anxious</w:t>
            </w:r>
          </w:p>
          <w:p w14:paraId="517F4794" w14:textId="77777777" w:rsidR="003E65C8" w:rsidRPr="00271E61" w:rsidRDefault="003E65C8">
            <w:pPr>
              <w:rPr>
                <w:rFonts w:asciiTheme="majorHAnsi" w:hAnsiTheme="majorHAnsi"/>
                <w:b/>
              </w:rPr>
            </w:pPr>
          </w:p>
        </w:tc>
      </w:tr>
      <w:tr w:rsidR="003E65C8" w:rsidRPr="00271E61" w14:paraId="08CBF98D" w14:textId="77777777">
        <w:tc>
          <w:tcPr>
            <w:tcW w:w="4158" w:type="dxa"/>
            <w:tcBorders>
              <w:top w:val="nil"/>
              <w:left w:val="nil"/>
              <w:bottom w:val="nil"/>
              <w:right w:val="nil"/>
            </w:tcBorders>
          </w:tcPr>
          <w:p w14:paraId="1835AAFE" w14:textId="77777777" w:rsidR="003E65C8" w:rsidRPr="00271E61" w:rsidRDefault="003E65C8">
            <w:pPr>
              <w:rPr>
                <w:rFonts w:asciiTheme="majorHAnsi" w:hAnsiTheme="majorHAnsi"/>
                <w:b/>
              </w:rPr>
            </w:pPr>
            <w:r w:rsidRPr="00271E61">
              <w:rPr>
                <w:rFonts w:asciiTheme="majorHAnsi" w:hAnsiTheme="majorHAnsi"/>
                <w:b/>
              </w:rPr>
              <w:lastRenderedPageBreak/>
              <w:t>Widely owned</w:t>
            </w:r>
          </w:p>
        </w:tc>
        <w:tc>
          <w:tcPr>
            <w:tcW w:w="1440" w:type="dxa"/>
            <w:tcBorders>
              <w:top w:val="nil"/>
              <w:left w:val="nil"/>
              <w:bottom w:val="nil"/>
              <w:right w:val="nil"/>
            </w:tcBorders>
          </w:tcPr>
          <w:p w14:paraId="5DED8047" w14:textId="77777777" w:rsidR="003E65C8" w:rsidRPr="00271E61" w:rsidRDefault="003E65C8">
            <w:pPr>
              <w:rPr>
                <w:rFonts w:asciiTheme="majorHAnsi" w:hAnsiTheme="majorHAnsi"/>
              </w:rPr>
            </w:pPr>
            <w:r w:rsidRPr="00271E61">
              <w:rPr>
                <w:rFonts w:asciiTheme="majorHAnsi" w:hAnsiTheme="majorHAnsi"/>
              </w:rPr>
              <w:sym w:font="Wingdings" w:char="F0DF"/>
            </w:r>
            <w:r w:rsidRPr="00271E61">
              <w:rPr>
                <w:rFonts w:asciiTheme="majorHAnsi" w:hAnsiTheme="majorHAnsi"/>
              </w:rPr>
              <w:t>-------</w:t>
            </w:r>
            <w:r w:rsidRPr="00271E61">
              <w:rPr>
                <w:rFonts w:asciiTheme="majorHAnsi" w:hAnsiTheme="majorHAnsi"/>
              </w:rPr>
              <w:sym w:font="Wingdings" w:char="F0E0"/>
            </w:r>
          </w:p>
        </w:tc>
        <w:tc>
          <w:tcPr>
            <w:tcW w:w="3978" w:type="dxa"/>
            <w:tcBorders>
              <w:top w:val="nil"/>
              <w:left w:val="nil"/>
              <w:bottom w:val="nil"/>
              <w:right w:val="nil"/>
            </w:tcBorders>
          </w:tcPr>
          <w:p w14:paraId="7B5F11DC" w14:textId="77777777" w:rsidR="003E65C8" w:rsidRPr="00271E61" w:rsidRDefault="003E65C8">
            <w:pPr>
              <w:rPr>
                <w:rFonts w:asciiTheme="majorHAnsi" w:hAnsiTheme="majorHAnsi"/>
              </w:rPr>
            </w:pPr>
            <w:r w:rsidRPr="00271E61">
              <w:rPr>
                <w:rFonts w:asciiTheme="majorHAnsi" w:hAnsiTheme="majorHAnsi"/>
                <w:b/>
              </w:rPr>
              <w:t>Turf</w:t>
            </w:r>
          </w:p>
          <w:p w14:paraId="093D1E9C" w14:textId="77777777" w:rsidR="003E65C8" w:rsidRPr="00271E61" w:rsidRDefault="003E65C8">
            <w:pPr>
              <w:rPr>
                <w:rFonts w:asciiTheme="majorHAnsi" w:hAnsiTheme="majorHAnsi"/>
                <w:b/>
              </w:rPr>
            </w:pPr>
          </w:p>
        </w:tc>
      </w:tr>
      <w:tr w:rsidR="003E65C8" w:rsidRPr="00271E61" w14:paraId="133A16C6" w14:textId="77777777">
        <w:tc>
          <w:tcPr>
            <w:tcW w:w="4158" w:type="dxa"/>
            <w:tcBorders>
              <w:top w:val="nil"/>
              <w:left w:val="nil"/>
              <w:bottom w:val="nil"/>
              <w:right w:val="nil"/>
            </w:tcBorders>
          </w:tcPr>
          <w:p w14:paraId="14315684" w14:textId="77777777" w:rsidR="003E65C8" w:rsidRPr="00271E61" w:rsidRDefault="003E65C8">
            <w:pPr>
              <w:rPr>
                <w:rFonts w:asciiTheme="majorHAnsi" w:hAnsiTheme="majorHAnsi"/>
                <w:b/>
              </w:rPr>
            </w:pPr>
            <w:r w:rsidRPr="00271E61">
              <w:rPr>
                <w:rFonts w:asciiTheme="majorHAnsi" w:hAnsiTheme="majorHAnsi"/>
                <w:b/>
              </w:rPr>
              <w:t>Long term health</w:t>
            </w:r>
            <w:r w:rsidRPr="00271E61">
              <w:rPr>
                <w:rFonts w:asciiTheme="majorHAnsi" w:hAnsiTheme="majorHAnsi"/>
              </w:rPr>
              <w:tab/>
            </w:r>
          </w:p>
        </w:tc>
        <w:tc>
          <w:tcPr>
            <w:tcW w:w="1440" w:type="dxa"/>
            <w:tcBorders>
              <w:top w:val="nil"/>
              <w:left w:val="nil"/>
              <w:bottom w:val="nil"/>
              <w:right w:val="nil"/>
            </w:tcBorders>
          </w:tcPr>
          <w:p w14:paraId="43D0B396" w14:textId="77777777" w:rsidR="003E65C8" w:rsidRPr="00271E61" w:rsidRDefault="003E65C8">
            <w:pPr>
              <w:rPr>
                <w:rFonts w:asciiTheme="majorHAnsi" w:hAnsiTheme="majorHAnsi"/>
              </w:rPr>
            </w:pPr>
            <w:r w:rsidRPr="00271E61">
              <w:rPr>
                <w:rFonts w:asciiTheme="majorHAnsi" w:hAnsiTheme="majorHAnsi"/>
              </w:rPr>
              <w:sym w:font="Wingdings" w:char="F0DF"/>
            </w:r>
            <w:r w:rsidRPr="00271E61">
              <w:rPr>
                <w:rFonts w:asciiTheme="majorHAnsi" w:hAnsiTheme="majorHAnsi"/>
              </w:rPr>
              <w:t>-------</w:t>
            </w:r>
            <w:r w:rsidRPr="00271E61">
              <w:rPr>
                <w:rFonts w:asciiTheme="majorHAnsi" w:hAnsiTheme="majorHAnsi"/>
              </w:rPr>
              <w:sym w:font="Wingdings" w:char="F0E0"/>
            </w:r>
          </w:p>
        </w:tc>
        <w:tc>
          <w:tcPr>
            <w:tcW w:w="3978" w:type="dxa"/>
            <w:tcBorders>
              <w:top w:val="nil"/>
              <w:left w:val="nil"/>
              <w:bottom w:val="nil"/>
              <w:right w:val="nil"/>
            </w:tcBorders>
          </w:tcPr>
          <w:p w14:paraId="38864CB9" w14:textId="77777777" w:rsidR="003E65C8" w:rsidRPr="00271E61" w:rsidRDefault="003E65C8">
            <w:pPr>
              <w:rPr>
                <w:rFonts w:asciiTheme="majorHAnsi" w:hAnsiTheme="majorHAnsi"/>
                <w:b/>
              </w:rPr>
            </w:pPr>
            <w:r w:rsidRPr="00271E61">
              <w:rPr>
                <w:rFonts w:asciiTheme="majorHAnsi" w:hAnsiTheme="majorHAnsi"/>
                <w:b/>
              </w:rPr>
              <w:t>Short term</w:t>
            </w:r>
            <w:r w:rsidRPr="00271E61">
              <w:rPr>
                <w:rFonts w:asciiTheme="majorHAnsi" w:hAnsiTheme="majorHAnsi"/>
              </w:rPr>
              <w:t xml:space="preserve"> </w:t>
            </w:r>
            <w:r w:rsidRPr="00271E61">
              <w:rPr>
                <w:rFonts w:asciiTheme="majorHAnsi" w:hAnsiTheme="majorHAnsi"/>
              </w:rPr>
              <w:tab/>
            </w:r>
            <w:r w:rsidRPr="00271E61">
              <w:rPr>
                <w:rFonts w:asciiTheme="majorHAnsi" w:hAnsiTheme="majorHAnsi"/>
                <w:b/>
              </w:rPr>
              <w:t>satisfaction</w:t>
            </w:r>
          </w:p>
        </w:tc>
      </w:tr>
    </w:tbl>
    <w:p w14:paraId="36885AEF" w14:textId="77777777" w:rsidR="003E65C8" w:rsidRPr="00271E61" w:rsidRDefault="003E65C8" w:rsidP="003E65C8">
      <w:pPr>
        <w:rPr>
          <w:rFonts w:asciiTheme="majorHAnsi" w:hAnsiTheme="majorHAnsi"/>
          <w:sz w:val="22"/>
        </w:rPr>
      </w:pPr>
    </w:p>
    <w:p w14:paraId="281554B9" w14:textId="77777777" w:rsidR="003E65C8" w:rsidRPr="00271E61" w:rsidRDefault="003E65C8" w:rsidP="003E65C8">
      <w:pPr>
        <w:rPr>
          <w:rFonts w:asciiTheme="majorHAnsi" w:hAnsiTheme="majorHAnsi"/>
          <w:sz w:val="22"/>
        </w:rPr>
      </w:pPr>
    </w:p>
    <w:p w14:paraId="55600523" w14:textId="77777777" w:rsidR="003E65C8" w:rsidRPr="00271E61" w:rsidRDefault="003E65C8" w:rsidP="003E65C8">
      <w:pPr>
        <w:rPr>
          <w:rFonts w:asciiTheme="majorHAnsi" w:hAnsiTheme="majorHAnsi"/>
          <w:sz w:val="22"/>
        </w:rPr>
      </w:pPr>
      <w:r w:rsidRPr="00271E61">
        <w:rPr>
          <w:rFonts w:asciiTheme="majorHAnsi" w:hAnsiTheme="majorHAnsi"/>
          <w:sz w:val="22"/>
        </w:rPr>
        <w:t>Note: even the “healthier” cultural characteristics can become harmful if they do not continue to adapt over time. Therefore, it is important that adaptability and flexibility become characteristics of the culture. Otherwise this year’s “healthy” culture may become next year’s problem.</w:t>
      </w:r>
    </w:p>
    <w:p w14:paraId="5FB1F7F0" w14:textId="77777777" w:rsidR="003E65C8" w:rsidRPr="00271E61" w:rsidRDefault="003E65C8" w:rsidP="003E65C8">
      <w:pPr>
        <w:rPr>
          <w:rFonts w:asciiTheme="majorHAnsi" w:hAnsiTheme="majorHAnsi"/>
          <w:sz w:val="22"/>
        </w:rPr>
      </w:pPr>
    </w:p>
    <w:p w14:paraId="4981A56D" w14:textId="77777777" w:rsidR="009A0A54" w:rsidRPr="00271E61" w:rsidRDefault="009A0A54" w:rsidP="009A0A54">
      <w:pPr>
        <w:tabs>
          <w:tab w:val="center" w:pos="4680"/>
        </w:tabs>
        <w:outlineLvl w:val="0"/>
        <w:rPr>
          <w:rFonts w:asciiTheme="majorHAnsi" w:hAnsiTheme="majorHAnsi"/>
        </w:rPr>
      </w:pPr>
      <w:r w:rsidRPr="00271E61">
        <w:rPr>
          <w:rFonts w:asciiTheme="majorHAnsi" w:hAnsiTheme="majorHAnsi"/>
          <w:b/>
          <w:sz w:val="32"/>
        </w:rPr>
        <w:t>THREE MOVEMENTS OF THE SPIRITUAL LIFE</w:t>
      </w:r>
    </w:p>
    <w:p w14:paraId="0DB42E60" w14:textId="77777777" w:rsidR="009A0A54" w:rsidRPr="00271E61" w:rsidRDefault="009A0A54" w:rsidP="009A0A54">
      <w:pPr>
        <w:rPr>
          <w:rFonts w:asciiTheme="majorHAnsi" w:hAnsiTheme="majorHAnsi"/>
        </w:rPr>
      </w:pPr>
    </w:p>
    <w:p w14:paraId="5463E24E" w14:textId="77777777" w:rsidR="009A0A54" w:rsidRPr="00271E61" w:rsidRDefault="009A0A54" w:rsidP="009A0A54">
      <w:pPr>
        <w:rPr>
          <w:rFonts w:asciiTheme="majorHAnsi" w:hAnsiTheme="majorHAnsi"/>
          <w:sz w:val="22"/>
        </w:rPr>
      </w:pPr>
      <w:r w:rsidRPr="00271E61">
        <w:rPr>
          <w:rFonts w:asciiTheme="majorHAnsi" w:hAnsiTheme="majorHAnsi"/>
          <w:sz w:val="22"/>
        </w:rPr>
        <w:t xml:space="preserve">This model is based on the work of Henri Nouwen in </w:t>
      </w:r>
      <w:r w:rsidRPr="00271E61">
        <w:rPr>
          <w:rFonts w:asciiTheme="majorHAnsi" w:hAnsiTheme="majorHAnsi"/>
          <w:i/>
          <w:sz w:val="22"/>
        </w:rPr>
        <w:t>Reaching Out</w:t>
      </w:r>
      <w:r w:rsidRPr="00271E61">
        <w:rPr>
          <w:rFonts w:asciiTheme="majorHAnsi" w:hAnsiTheme="majorHAnsi"/>
          <w:sz w:val="22"/>
        </w:rPr>
        <w:t>, Doubleday &amp; Co., 1975</w:t>
      </w:r>
    </w:p>
    <w:p w14:paraId="16EDA47A" w14:textId="77777777" w:rsidR="009A0A54" w:rsidRPr="00271E61" w:rsidRDefault="009A0A54" w:rsidP="009A0A54">
      <w:pPr>
        <w:rPr>
          <w:rFonts w:asciiTheme="majorHAnsi" w:hAnsiTheme="majorHAnsi"/>
          <w:sz w:val="22"/>
        </w:rPr>
      </w:pPr>
    </w:p>
    <w:p w14:paraId="35CBA381" w14:textId="77777777" w:rsidR="009A0A54" w:rsidRPr="00271E61" w:rsidRDefault="009A0A54" w:rsidP="009A0A54">
      <w:pPr>
        <w:rPr>
          <w:rFonts w:asciiTheme="majorHAnsi" w:hAnsiTheme="majorHAnsi"/>
          <w:sz w:val="22"/>
        </w:rPr>
      </w:pPr>
      <w:r w:rsidRPr="00271E61">
        <w:rPr>
          <w:rFonts w:asciiTheme="majorHAnsi" w:hAnsiTheme="majorHAnsi"/>
          <w:sz w:val="22"/>
        </w:rPr>
        <w:t>Nouwen writes that “the spiritual life is that constant movement between the poles of loneliness and solitude, hostility and hospitality, illusion and prayer. The more we come to the painful confession of our loneliness, hostility and illusions, the more we are able to see solitude, hospitality and prayer as part of the vision of our life.”</w:t>
      </w:r>
    </w:p>
    <w:p w14:paraId="604C54C4" w14:textId="77777777" w:rsidR="009A0A54" w:rsidRPr="00271E61" w:rsidRDefault="009A0A54" w:rsidP="009A0A54">
      <w:pPr>
        <w:rPr>
          <w:rFonts w:asciiTheme="majorHAnsi" w:hAnsiTheme="majorHAnsi"/>
        </w:rPr>
      </w:pPr>
    </w:p>
    <w:p w14:paraId="6B5CD94A" w14:textId="77777777" w:rsidR="009A0A54" w:rsidRPr="00271E61" w:rsidRDefault="009A0A54" w:rsidP="009A0A54">
      <w:pPr>
        <w:tabs>
          <w:tab w:val="center" w:pos="4680"/>
        </w:tabs>
        <w:outlineLvl w:val="0"/>
        <w:rPr>
          <w:rFonts w:asciiTheme="majorHAnsi" w:hAnsiTheme="majorHAnsi"/>
        </w:rPr>
      </w:pPr>
      <w:r w:rsidRPr="00271E61">
        <w:rPr>
          <w:rFonts w:asciiTheme="majorHAnsi" w:hAnsiTheme="majorHAnsi"/>
          <w:b/>
          <w:sz w:val="28"/>
        </w:rPr>
        <w:tab/>
      </w:r>
      <w:r w:rsidRPr="00271E61">
        <w:rPr>
          <w:rFonts w:asciiTheme="majorHAnsi" w:hAnsiTheme="majorHAnsi"/>
          <w:sz w:val="28"/>
        </w:rPr>
        <w:t>REFLECTION ON THE PARISH</w:t>
      </w:r>
    </w:p>
    <w:p w14:paraId="6408CFE9" w14:textId="77777777" w:rsidR="009A0A54" w:rsidRPr="00271E61" w:rsidRDefault="009A0A54" w:rsidP="009A0A54">
      <w:pPr>
        <w:rPr>
          <w:rFonts w:asciiTheme="majorHAnsi" w:hAnsiTheme="majorHAnsi"/>
        </w:rPr>
      </w:pPr>
    </w:p>
    <w:p w14:paraId="411D0A5E" w14:textId="77777777" w:rsidR="009A0A54" w:rsidRPr="00271E61" w:rsidRDefault="009A0A54" w:rsidP="009A0A54">
      <w:pPr>
        <w:rPr>
          <w:rFonts w:asciiTheme="majorHAnsi" w:hAnsiTheme="majorHAnsi"/>
          <w:sz w:val="22"/>
        </w:rPr>
      </w:pPr>
      <w:r w:rsidRPr="00271E61">
        <w:rPr>
          <w:rFonts w:asciiTheme="majorHAnsi" w:hAnsiTheme="majorHAnsi"/>
          <w:sz w:val="22"/>
        </w:rPr>
        <w:t>This is an opportunity to contemplate your congregation by using the framework of “the three movements”.  Circle phrases or add your own comments in the various categories.  Your objective is to see clearly.  Try to avoid getting into how to change things.</w:t>
      </w:r>
    </w:p>
    <w:p w14:paraId="12238122" w14:textId="77777777" w:rsidR="009A0A54" w:rsidRPr="00271E61" w:rsidRDefault="009A0A54" w:rsidP="009A0A54">
      <w:pPr>
        <w:rPr>
          <w:rFonts w:asciiTheme="majorHAnsi" w:hAnsiTheme="majorHAnsi"/>
          <w:sz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90"/>
        <w:gridCol w:w="4050"/>
      </w:tblGrid>
      <w:tr w:rsidR="009A0A54" w:rsidRPr="00271E61" w14:paraId="1C951A48" w14:textId="77777777">
        <w:tc>
          <w:tcPr>
            <w:tcW w:w="4320" w:type="dxa"/>
            <w:tcBorders>
              <w:top w:val="nil"/>
              <w:left w:val="nil"/>
              <w:bottom w:val="nil"/>
              <w:right w:val="nil"/>
            </w:tcBorders>
          </w:tcPr>
          <w:p w14:paraId="771DA5AD" w14:textId="77777777" w:rsidR="009A0A54" w:rsidRPr="00271E61" w:rsidRDefault="00555FF9">
            <w:pPr>
              <w:rPr>
                <w:rFonts w:asciiTheme="majorHAnsi" w:hAnsiTheme="majorHAnsi"/>
                <w:sz w:val="28"/>
              </w:rPr>
            </w:pPr>
            <w:r>
              <w:rPr>
                <w:rFonts w:asciiTheme="majorHAnsi" w:hAnsiTheme="majorHAnsi"/>
                <w:noProof/>
              </w:rPr>
              <mc:AlternateContent>
                <mc:Choice Requires="wps">
                  <w:drawing>
                    <wp:anchor distT="0" distB="0" distL="114300" distR="114300" simplePos="0" relativeHeight="251660288" behindDoc="0" locked="0" layoutInCell="0" allowOverlap="1" wp14:anchorId="619E7D13" wp14:editId="18313585">
                      <wp:simplePos x="0" y="0"/>
                      <wp:positionH relativeFrom="column">
                        <wp:posOffset>2468880</wp:posOffset>
                      </wp:positionH>
                      <wp:positionV relativeFrom="paragraph">
                        <wp:posOffset>161925</wp:posOffset>
                      </wp:positionV>
                      <wp:extent cx="1097280" cy="0"/>
                      <wp:effectExtent l="0" t="76200" r="0" b="762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72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109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2.75pt" to="280.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" o:allowincell="f" strokeweight="3pt">
                      <v:stroke startarrow="block" endarrow="block"/>
                      <o:lock v:ext="edit" shapetype="f"/>
                    </v:line>
                  </w:pict>
                </mc:Fallback>
              </mc:AlternateContent>
            </w:r>
            <w:r w:rsidR="009A0A54" w:rsidRPr="00271E61">
              <w:rPr>
                <w:rFonts w:asciiTheme="majorHAnsi" w:hAnsiTheme="majorHAnsi"/>
              </w:rPr>
              <w:t xml:space="preserve">         </w:t>
            </w:r>
            <w:r w:rsidR="009A0A54" w:rsidRPr="00271E61">
              <w:rPr>
                <w:rFonts w:asciiTheme="majorHAnsi" w:hAnsiTheme="majorHAnsi"/>
                <w:sz w:val="28"/>
              </w:rPr>
              <w:t>LONELINESS</w:t>
            </w:r>
          </w:p>
        </w:tc>
        <w:tc>
          <w:tcPr>
            <w:tcW w:w="1890" w:type="dxa"/>
            <w:tcBorders>
              <w:top w:val="nil"/>
              <w:left w:val="nil"/>
              <w:bottom w:val="nil"/>
              <w:right w:val="nil"/>
            </w:tcBorders>
          </w:tcPr>
          <w:p w14:paraId="4769E41E" w14:textId="77777777" w:rsidR="009A0A54" w:rsidRPr="00271E61" w:rsidRDefault="009A0A54">
            <w:pPr>
              <w:rPr>
                <w:rFonts w:asciiTheme="majorHAnsi" w:hAnsiTheme="majorHAnsi"/>
              </w:rPr>
            </w:pPr>
          </w:p>
        </w:tc>
        <w:tc>
          <w:tcPr>
            <w:tcW w:w="4050" w:type="dxa"/>
            <w:tcBorders>
              <w:top w:val="nil"/>
              <w:left w:val="nil"/>
              <w:bottom w:val="nil"/>
              <w:right w:val="nil"/>
            </w:tcBorders>
          </w:tcPr>
          <w:p w14:paraId="44613FEB" w14:textId="77777777" w:rsidR="009A0A54" w:rsidRPr="00271E61" w:rsidRDefault="009A0A54">
            <w:pPr>
              <w:pStyle w:val="Heading1"/>
              <w:rPr>
                <w:rFonts w:asciiTheme="majorHAnsi" w:hAnsiTheme="majorHAnsi"/>
                <w:b w:val="0"/>
                <w:sz w:val="28"/>
              </w:rPr>
            </w:pPr>
            <w:r w:rsidRPr="00271E61">
              <w:rPr>
                <w:rFonts w:asciiTheme="majorHAnsi" w:hAnsiTheme="majorHAnsi"/>
                <w:b w:val="0"/>
                <w:sz w:val="28"/>
              </w:rPr>
              <w:t xml:space="preserve">           SOLITUDE</w:t>
            </w:r>
          </w:p>
          <w:p w14:paraId="61DDFF39" w14:textId="77777777" w:rsidR="009A0A54" w:rsidRPr="00271E61" w:rsidRDefault="009A0A54">
            <w:pPr>
              <w:rPr>
                <w:rFonts w:asciiTheme="majorHAnsi" w:hAnsiTheme="majorHAnsi"/>
              </w:rPr>
            </w:pPr>
          </w:p>
        </w:tc>
      </w:tr>
      <w:tr w:rsidR="009A0A54" w:rsidRPr="00271E61" w14:paraId="3C9B1E3F" w14:textId="77777777">
        <w:tc>
          <w:tcPr>
            <w:tcW w:w="4320" w:type="dxa"/>
            <w:tcBorders>
              <w:top w:val="nil"/>
              <w:left w:val="nil"/>
              <w:bottom w:val="nil"/>
              <w:right w:val="nil"/>
            </w:tcBorders>
          </w:tcPr>
          <w:p w14:paraId="1F1DF734" w14:textId="77777777" w:rsidR="009A0A54" w:rsidRPr="00271E61" w:rsidRDefault="009A0A54" w:rsidP="008B626E">
            <w:pPr>
              <w:numPr>
                <w:ilvl w:val="0"/>
                <w:numId w:val="5"/>
              </w:numPr>
              <w:rPr>
                <w:rFonts w:asciiTheme="majorHAnsi" w:hAnsiTheme="majorHAnsi"/>
                <w:sz w:val="18"/>
              </w:rPr>
            </w:pPr>
            <w:r w:rsidRPr="00271E61">
              <w:rPr>
                <w:rFonts w:asciiTheme="majorHAnsi" w:hAnsiTheme="majorHAnsi"/>
                <w:sz w:val="18"/>
              </w:rPr>
              <w:t>Greedy, needy, clinging, exploitative, dependent, sentimental</w:t>
            </w:r>
          </w:p>
        </w:tc>
        <w:tc>
          <w:tcPr>
            <w:tcW w:w="1890" w:type="dxa"/>
            <w:tcBorders>
              <w:top w:val="nil"/>
              <w:left w:val="nil"/>
              <w:bottom w:val="nil"/>
              <w:right w:val="nil"/>
            </w:tcBorders>
          </w:tcPr>
          <w:p w14:paraId="5BA13E76"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53E61406"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Mutual respect, consideration,  for           individuality, allows aloneness</w:t>
            </w:r>
          </w:p>
        </w:tc>
      </w:tr>
      <w:tr w:rsidR="009A0A54" w:rsidRPr="00271E61" w14:paraId="4C07D2E3" w14:textId="77777777">
        <w:tc>
          <w:tcPr>
            <w:tcW w:w="4320" w:type="dxa"/>
            <w:tcBorders>
              <w:top w:val="nil"/>
              <w:left w:val="nil"/>
              <w:bottom w:val="nil"/>
              <w:right w:val="nil"/>
            </w:tcBorders>
          </w:tcPr>
          <w:p w14:paraId="25E4183A" w14:textId="77777777" w:rsidR="009A0A54" w:rsidRPr="00271E61" w:rsidRDefault="009A0A54" w:rsidP="008B626E">
            <w:pPr>
              <w:numPr>
                <w:ilvl w:val="0"/>
                <w:numId w:val="5"/>
              </w:numPr>
              <w:rPr>
                <w:rFonts w:asciiTheme="majorHAnsi" w:hAnsiTheme="majorHAnsi"/>
                <w:sz w:val="18"/>
              </w:rPr>
            </w:pPr>
            <w:r w:rsidRPr="00271E61">
              <w:rPr>
                <w:rFonts w:asciiTheme="majorHAnsi" w:hAnsiTheme="majorHAnsi"/>
                <w:sz w:val="18"/>
              </w:rPr>
              <w:t>A place of rivals and competition</w:t>
            </w:r>
          </w:p>
        </w:tc>
        <w:tc>
          <w:tcPr>
            <w:tcW w:w="1890" w:type="dxa"/>
            <w:tcBorders>
              <w:top w:val="nil"/>
              <w:left w:val="nil"/>
              <w:bottom w:val="nil"/>
              <w:right w:val="nil"/>
            </w:tcBorders>
          </w:tcPr>
          <w:p w14:paraId="3A822B88"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2ECCDEAB"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Capacity to be still and silent</w:t>
            </w:r>
          </w:p>
          <w:p w14:paraId="04870CEF" w14:textId="77777777" w:rsidR="009A0A54" w:rsidRPr="00271E61" w:rsidRDefault="009A0A54" w:rsidP="008B626E">
            <w:pPr>
              <w:numPr>
                <w:ilvl w:val="1"/>
                <w:numId w:val="6"/>
              </w:numPr>
              <w:rPr>
                <w:rFonts w:asciiTheme="majorHAnsi" w:hAnsiTheme="majorHAnsi"/>
                <w:sz w:val="18"/>
              </w:rPr>
            </w:pPr>
            <w:r w:rsidRPr="00271E61">
              <w:rPr>
                <w:rFonts w:asciiTheme="majorHAnsi" w:hAnsiTheme="majorHAnsi"/>
                <w:sz w:val="18"/>
              </w:rPr>
              <w:t>together</w:t>
            </w:r>
          </w:p>
        </w:tc>
      </w:tr>
      <w:tr w:rsidR="009A0A54" w:rsidRPr="00271E61" w14:paraId="23AAD183" w14:textId="77777777">
        <w:tc>
          <w:tcPr>
            <w:tcW w:w="4320" w:type="dxa"/>
            <w:tcBorders>
              <w:top w:val="nil"/>
              <w:left w:val="nil"/>
              <w:bottom w:val="nil"/>
              <w:right w:val="nil"/>
            </w:tcBorders>
          </w:tcPr>
          <w:p w14:paraId="633232CB" w14:textId="77777777" w:rsidR="009A0A54" w:rsidRPr="00271E61" w:rsidRDefault="009A0A54" w:rsidP="008B626E">
            <w:pPr>
              <w:numPr>
                <w:ilvl w:val="0"/>
                <w:numId w:val="5"/>
              </w:numPr>
              <w:rPr>
                <w:rFonts w:asciiTheme="majorHAnsi" w:hAnsiTheme="majorHAnsi"/>
                <w:sz w:val="18"/>
              </w:rPr>
            </w:pPr>
            <w:r w:rsidRPr="00271E61">
              <w:rPr>
                <w:rFonts w:asciiTheme="majorHAnsi" w:hAnsiTheme="majorHAnsi"/>
                <w:sz w:val="18"/>
              </w:rPr>
              <w:t>Seem to be driven by a need for words and events that  bring immediate satisfaction</w:t>
            </w:r>
          </w:p>
        </w:tc>
        <w:tc>
          <w:tcPr>
            <w:tcW w:w="1890" w:type="dxa"/>
            <w:tcBorders>
              <w:top w:val="nil"/>
              <w:left w:val="nil"/>
              <w:bottom w:val="nil"/>
              <w:right w:val="nil"/>
            </w:tcBorders>
          </w:tcPr>
          <w:p w14:paraId="17D377E8"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26ABB0D0"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Capacity to listen  uncomfortable words</w:t>
            </w:r>
          </w:p>
        </w:tc>
      </w:tr>
      <w:tr w:rsidR="009A0A54" w:rsidRPr="00271E61" w14:paraId="47106CF5" w14:textId="77777777">
        <w:tc>
          <w:tcPr>
            <w:tcW w:w="4320" w:type="dxa"/>
            <w:tcBorders>
              <w:top w:val="nil"/>
              <w:left w:val="nil"/>
              <w:bottom w:val="nil"/>
              <w:right w:val="nil"/>
            </w:tcBorders>
          </w:tcPr>
          <w:p w14:paraId="6B346009" w14:textId="77777777" w:rsidR="009A0A54" w:rsidRPr="00271E61" w:rsidRDefault="009A0A54" w:rsidP="008B626E">
            <w:pPr>
              <w:numPr>
                <w:ilvl w:val="0"/>
                <w:numId w:val="5"/>
              </w:numPr>
              <w:rPr>
                <w:rFonts w:asciiTheme="majorHAnsi" w:hAnsiTheme="majorHAnsi"/>
                <w:sz w:val="18"/>
              </w:rPr>
            </w:pPr>
            <w:r w:rsidRPr="00271E61">
              <w:rPr>
                <w:rFonts w:asciiTheme="majorHAnsi" w:hAnsiTheme="majorHAnsi"/>
                <w:sz w:val="18"/>
              </w:rPr>
              <w:t>Seem to assume that togetherness is “the solution"</w:t>
            </w:r>
          </w:p>
        </w:tc>
        <w:tc>
          <w:tcPr>
            <w:tcW w:w="1890" w:type="dxa"/>
            <w:tcBorders>
              <w:top w:val="nil"/>
              <w:left w:val="nil"/>
              <w:bottom w:val="nil"/>
              <w:right w:val="nil"/>
            </w:tcBorders>
          </w:tcPr>
          <w:p w14:paraId="5355241E"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04576DA4"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Value those who listen to their  inner voice</w:t>
            </w:r>
          </w:p>
          <w:p w14:paraId="2915DEC8" w14:textId="77777777" w:rsidR="009A0A54" w:rsidRPr="00271E61" w:rsidRDefault="009A0A54">
            <w:pPr>
              <w:rPr>
                <w:rFonts w:asciiTheme="majorHAnsi" w:hAnsiTheme="majorHAnsi"/>
                <w:sz w:val="18"/>
              </w:rPr>
            </w:pPr>
          </w:p>
        </w:tc>
      </w:tr>
      <w:tr w:rsidR="009A0A54" w:rsidRPr="00271E61" w14:paraId="7FE0388D" w14:textId="77777777">
        <w:tc>
          <w:tcPr>
            <w:tcW w:w="4320" w:type="dxa"/>
            <w:tcBorders>
              <w:top w:val="nil"/>
              <w:left w:val="nil"/>
              <w:bottom w:val="nil"/>
              <w:right w:val="nil"/>
            </w:tcBorders>
          </w:tcPr>
          <w:p w14:paraId="5C30C5B9" w14:textId="77777777" w:rsidR="009A0A54" w:rsidRPr="00271E61" w:rsidRDefault="009A0A54" w:rsidP="008B626E">
            <w:pPr>
              <w:numPr>
                <w:ilvl w:val="0"/>
                <w:numId w:val="5"/>
              </w:numPr>
              <w:rPr>
                <w:rFonts w:asciiTheme="majorHAnsi" w:hAnsiTheme="majorHAnsi"/>
                <w:sz w:val="18"/>
              </w:rPr>
            </w:pPr>
            <w:r w:rsidRPr="00271E61">
              <w:rPr>
                <w:rFonts w:asciiTheme="majorHAnsi" w:hAnsiTheme="majorHAnsi"/>
                <w:sz w:val="18"/>
              </w:rPr>
              <w:t>See parish as a place to take away our loneliness</w:t>
            </w:r>
          </w:p>
        </w:tc>
        <w:tc>
          <w:tcPr>
            <w:tcW w:w="1890" w:type="dxa"/>
            <w:tcBorders>
              <w:top w:val="nil"/>
              <w:left w:val="nil"/>
              <w:bottom w:val="nil"/>
              <w:right w:val="nil"/>
            </w:tcBorders>
          </w:tcPr>
          <w:p w14:paraId="561E386D"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60678EDA" w14:textId="77777777" w:rsidR="009A0A54" w:rsidRPr="00271E61" w:rsidRDefault="009A0A54" w:rsidP="008B626E">
            <w:pPr>
              <w:rPr>
                <w:rFonts w:asciiTheme="majorHAnsi" w:hAnsiTheme="majorHAnsi"/>
                <w:sz w:val="18"/>
              </w:rPr>
            </w:pPr>
          </w:p>
        </w:tc>
      </w:tr>
      <w:tr w:rsidR="009A0A54" w:rsidRPr="00271E61" w14:paraId="2256776F" w14:textId="77777777">
        <w:tc>
          <w:tcPr>
            <w:tcW w:w="4320" w:type="dxa"/>
            <w:tcBorders>
              <w:top w:val="nil"/>
              <w:left w:val="nil"/>
              <w:bottom w:val="nil"/>
              <w:right w:val="nil"/>
            </w:tcBorders>
          </w:tcPr>
          <w:p w14:paraId="57E686FC" w14:textId="77777777" w:rsidR="009A0A54" w:rsidRPr="00271E61" w:rsidRDefault="009A0A54" w:rsidP="008B626E">
            <w:pPr>
              <w:numPr>
                <w:ilvl w:val="0"/>
                <w:numId w:val="5"/>
              </w:numPr>
              <w:rPr>
                <w:rFonts w:asciiTheme="majorHAnsi" w:hAnsiTheme="majorHAnsi"/>
                <w:sz w:val="18"/>
              </w:rPr>
            </w:pPr>
            <w:r w:rsidRPr="00271E61">
              <w:rPr>
                <w:rFonts w:asciiTheme="majorHAnsi" w:hAnsiTheme="majorHAnsi"/>
                <w:sz w:val="18"/>
              </w:rPr>
              <w:t>Not OK to be “closed” for now,  have difficulty honoring and projecting our own inner life</w:t>
            </w:r>
          </w:p>
        </w:tc>
        <w:tc>
          <w:tcPr>
            <w:tcW w:w="1890" w:type="dxa"/>
            <w:tcBorders>
              <w:top w:val="nil"/>
              <w:left w:val="nil"/>
              <w:bottom w:val="nil"/>
              <w:right w:val="nil"/>
            </w:tcBorders>
          </w:tcPr>
          <w:p w14:paraId="41D564DD"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328B3AAB" w14:textId="77777777" w:rsidR="009A0A54" w:rsidRPr="00271E61" w:rsidRDefault="009A0A54" w:rsidP="008B626E">
            <w:pPr>
              <w:rPr>
                <w:rFonts w:asciiTheme="majorHAnsi" w:hAnsiTheme="majorHAnsi"/>
                <w:sz w:val="18"/>
              </w:rPr>
            </w:pPr>
          </w:p>
        </w:tc>
      </w:tr>
    </w:tbl>
    <w:p w14:paraId="6A309179" w14:textId="77777777" w:rsidR="009A0A54" w:rsidRPr="00271E61" w:rsidRDefault="009A0A54" w:rsidP="009A0A54">
      <w:pPr>
        <w:rPr>
          <w:rFonts w:asciiTheme="majorHAnsi" w:hAnsiTheme="majorHAnsi"/>
        </w:rPr>
      </w:pPr>
    </w:p>
    <w:p w14:paraId="6449B8FB" w14:textId="77777777" w:rsidR="009A0A54" w:rsidRPr="00271E61" w:rsidRDefault="009A0A54" w:rsidP="009A0A54">
      <w:pPr>
        <w:rPr>
          <w:rFonts w:asciiTheme="majorHAnsi" w:hAnsiTheme="majorHAnsi"/>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90"/>
        <w:gridCol w:w="4050"/>
      </w:tblGrid>
      <w:tr w:rsidR="009A0A54" w:rsidRPr="00271E61" w14:paraId="5D3B1F9F" w14:textId="77777777">
        <w:tc>
          <w:tcPr>
            <w:tcW w:w="4320" w:type="dxa"/>
            <w:tcBorders>
              <w:top w:val="nil"/>
              <w:left w:val="nil"/>
              <w:bottom w:val="nil"/>
              <w:right w:val="nil"/>
            </w:tcBorders>
          </w:tcPr>
          <w:p w14:paraId="7B4A4FD8" w14:textId="77777777" w:rsidR="009A0A54" w:rsidRPr="00271E61" w:rsidRDefault="00555FF9">
            <w:pPr>
              <w:pStyle w:val="Heading1"/>
              <w:rPr>
                <w:rFonts w:asciiTheme="majorHAnsi" w:hAnsiTheme="majorHAnsi"/>
                <w:b w:val="0"/>
                <w:sz w:val="28"/>
              </w:rPr>
            </w:pPr>
            <w:r>
              <w:rPr>
                <w:rFonts w:asciiTheme="majorHAnsi" w:hAnsiTheme="majorHAnsi"/>
                <w:b w:val="0"/>
                <w:noProof/>
                <w:sz w:val="28"/>
              </w:rPr>
              <mc:AlternateContent>
                <mc:Choice Requires="wps">
                  <w:drawing>
                    <wp:anchor distT="0" distB="0" distL="114300" distR="114300" simplePos="0" relativeHeight="251661312" behindDoc="0" locked="0" layoutInCell="0" allowOverlap="1" wp14:anchorId="32DEED35" wp14:editId="2D3EE571">
                      <wp:simplePos x="0" y="0"/>
                      <wp:positionH relativeFrom="column">
                        <wp:posOffset>2468880</wp:posOffset>
                      </wp:positionH>
                      <wp:positionV relativeFrom="paragraph">
                        <wp:posOffset>156210</wp:posOffset>
                      </wp:positionV>
                      <wp:extent cx="1005840" cy="0"/>
                      <wp:effectExtent l="0" t="76200" r="0" b="762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58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514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2.3pt" to="273.6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" o:allowincell="f" strokeweight="3pt">
                      <v:stroke startarrow="block" endarrow="block"/>
                      <o:lock v:ext="edit" shapetype="f"/>
                    </v:line>
                  </w:pict>
                </mc:Fallback>
              </mc:AlternateContent>
            </w:r>
            <w:r w:rsidR="009A0A54" w:rsidRPr="00271E61">
              <w:rPr>
                <w:rFonts w:asciiTheme="majorHAnsi" w:hAnsiTheme="majorHAnsi"/>
                <w:b w:val="0"/>
                <w:sz w:val="28"/>
              </w:rPr>
              <w:t xml:space="preserve">        HOSTILITY</w:t>
            </w:r>
          </w:p>
          <w:p w14:paraId="6CE6096D" w14:textId="77777777" w:rsidR="009A0A54" w:rsidRPr="00271E61" w:rsidRDefault="009A0A54">
            <w:pPr>
              <w:rPr>
                <w:rFonts w:asciiTheme="majorHAnsi" w:hAnsiTheme="majorHAnsi"/>
                <w:sz w:val="28"/>
              </w:rPr>
            </w:pPr>
          </w:p>
        </w:tc>
        <w:tc>
          <w:tcPr>
            <w:tcW w:w="1890" w:type="dxa"/>
            <w:tcBorders>
              <w:top w:val="nil"/>
              <w:left w:val="nil"/>
              <w:bottom w:val="nil"/>
              <w:right w:val="nil"/>
            </w:tcBorders>
          </w:tcPr>
          <w:p w14:paraId="50049375" w14:textId="77777777" w:rsidR="009A0A54" w:rsidRPr="00271E61" w:rsidRDefault="009A0A54">
            <w:pPr>
              <w:rPr>
                <w:rFonts w:asciiTheme="majorHAnsi" w:hAnsiTheme="majorHAnsi"/>
                <w:sz w:val="28"/>
              </w:rPr>
            </w:pPr>
          </w:p>
        </w:tc>
        <w:tc>
          <w:tcPr>
            <w:tcW w:w="4050" w:type="dxa"/>
            <w:tcBorders>
              <w:top w:val="nil"/>
              <w:left w:val="nil"/>
              <w:bottom w:val="nil"/>
              <w:right w:val="nil"/>
            </w:tcBorders>
          </w:tcPr>
          <w:p w14:paraId="5A99C8E4" w14:textId="77777777" w:rsidR="009A0A54" w:rsidRPr="00271E61" w:rsidRDefault="009A0A54">
            <w:pPr>
              <w:rPr>
                <w:rFonts w:asciiTheme="majorHAnsi" w:hAnsiTheme="majorHAnsi"/>
                <w:sz w:val="28"/>
              </w:rPr>
            </w:pPr>
            <w:r w:rsidRPr="00271E61">
              <w:rPr>
                <w:rFonts w:asciiTheme="majorHAnsi" w:hAnsiTheme="majorHAnsi"/>
                <w:sz w:val="28"/>
              </w:rPr>
              <w:t xml:space="preserve">        HOSPITALITY</w:t>
            </w:r>
          </w:p>
          <w:p w14:paraId="58BCC76A" w14:textId="77777777" w:rsidR="009A0A54" w:rsidRPr="00271E61" w:rsidRDefault="009A0A54">
            <w:pPr>
              <w:rPr>
                <w:rFonts w:asciiTheme="majorHAnsi" w:hAnsiTheme="majorHAnsi"/>
                <w:sz w:val="28"/>
              </w:rPr>
            </w:pPr>
          </w:p>
        </w:tc>
      </w:tr>
      <w:tr w:rsidR="009A0A54" w:rsidRPr="00271E61" w14:paraId="3F51CC16" w14:textId="77777777">
        <w:tc>
          <w:tcPr>
            <w:tcW w:w="4320" w:type="dxa"/>
            <w:tcBorders>
              <w:top w:val="nil"/>
              <w:left w:val="nil"/>
              <w:bottom w:val="nil"/>
              <w:right w:val="nil"/>
            </w:tcBorders>
          </w:tcPr>
          <w:p w14:paraId="4039091A"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Impatient, frustrated, busy fearful, aggressive, passive</w:t>
            </w:r>
          </w:p>
        </w:tc>
        <w:tc>
          <w:tcPr>
            <w:tcW w:w="1890" w:type="dxa"/>
            <w:tcBorders>
              <w:top w:val="nil"/>
              <w:left w:val="nil"/>
              <w:bottom w:val="nil"/>
              <w:right w:val="nil"/>
            </w:tcBorders>
          </w:tcPr>
          <w:p w14:paraId="671F0B53" w14:textId="77777777" w:rsidR="009A0A54" w:rsidRPr="00271E61" w:rsidRDefault="009A0A54" w:rsidP="008B626E">
            <w:pPr>
              <w:rPr>
                <w:rFonts w:asciiTheme="majorHAnsi" w:hAnsiTheme="majorHAnsi"/>
                <w:sz w:val="18"/>
              </w:rPr>
            </w:pPr>
          </w:p>
        </w:tc>
        <w:tc>
          <w:tcPr>
            <w:tcW w:w="4050" w:type="dxa"/>
            <w:tcBorders>
              <w:top w:val="nil"/>
              <w:left w:val="nil"/>
              <w:bottom w:val="nil"/>
              <w:right w:val="nil"/>
            </w:tcBorders>
          </w:tcPr>
          <w:p w14:paraId="2D026A09"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Receptive, safe boundaries, question and experiment without fear; Invites openness while honoring uniqueness</w:t>
            </w:r>
          </w:p>
          <w:p w14:paraId="50AAB0E9" w14:textId="77777777" w:rsidR="009A0A54" w:rsidRPr="00271E61" w:rsidRDefault="009A0A54">
            <w:pPr>
              <w:rPr>
                <w:rFonts w:asciiTheme="majorHAnsi" w:hAnsiTheme="majorHAnsi"/>
                <w:sz w:val="18"/>
              </w:rPr>
            </w:pPr>
          </w:p>
        </w:tc>
      </w:tr>
      <w:tr w:rsidR="009A0A54" w:rsidRPr="00271E61" w14:paraId="470F8D2A" w14:textId="77777777">
        <w:tc>
          <w:tcPr>
            <w:tcW w:w="4320" w:type="dxa"/>
            <w:tcBorders>
              <w:top w:val="nil"/>
              <w:left w:val="nil"/>
              <w:bottom w:val="nil"/>
              <w:right w:val="nil"/>
            </w:tcBorders>
          </w:tcPr>
          <w:p w14:paraId="400F41FB"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Parish life if crowded with things to do, events, expectations, pressure</w:t>
            </w:r>
          </w:p>
        </w:tc>
        <w:tc>
          <w:tcPr>
            <w:tcW w:w="1890" w:type="dxa"/>
            <w:tcBorders>
              <w:top w:val="nil"/>
              <w:left w:val="nil"/>
              <w:bottom w:val="nil"/>
              <w:right w:val="nil"/>
            </w:tcBorders>
          </w:tcPr>
          <w:p w14:paraId="246319CB" w14:textId="77777777" w:rsidR="009A0A54" w:rsidRPr="00271E61" w:rsidRDefault="009A0A54" w:rsidP="008B626E">
            <w:pPr>
              <w:rPr>
                <w:rFonts w:asciiTheme="majorHAnsi" w:hAnsiTheme="majorHAnsi"/>
                <w:sz w:val="18"/>
              </w:rPr>
            </w:pPr>
          </w:p>
        </w:tc>
        <w:tc>
          <w:tcPr>
            <w:tcW w:w="4050" w:type="dxa"/>
            <w:tcBorders>
              <w:top w:val="nil"/>
              <w:left w:val="nil"/>
              <w:bottom w:val="nil"/>
              <w:right w:val="nil"/>
            </w:tcBorders>
          </w:tcPr>
          <w:p w14:paraId="08E151E6"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Touches pain and death with compassion</w:t>
            </w:r>
          </w:p>
        </w:tc>
      </w:tr>
      <w:tr w:rsidR="009A0A54" w:rsidRPr="00271E61" w14:paraId="6E20A8B9" w14:textId="77777777">
        <w:tc>
          <w:tcPr>
            <w:tcW w:w="4320" w:type="dxa"/>
            <w:tcBorders>
              <w:top w:val="nil"/>
              <w:left w:val="nil"/>
              <w:bottom w:val="nil"/>
              <w:right w:val="nil"/>
            </w:tcBorders>
          </w:tcPr>
          <w:p w14:paraId="3AA76F55"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Running from pain and death</w:t>
            </w:r>
          </w:p>
        </w:tc>
        <w:tc>
          <w:tcPr>
            <w:tcW w:w="1890" w:type="dxa"/>
            <w:tcBorders>
              <w:top w:val="nil"/>
              <w:left w:val="nil"/>
              <w:bottom w:val="nil"/>
              <w:right w:val="nil"/>
            </w:tcBorders>
          </w:tcPr>
          <w:p w14:paraId="4466D902" w14:textId="77777777" w:rsidR="009A0A54" w:rsidRPr="00271E61" w:rsidRDefault="009A0A54" w:rsidP="008B626E">
            <w:pPr>
              <w:rPr>
                <w:rFonts w:asciiTheme="majorHAnsi" w:hAnsiTheme="majorHAnsi"/>
                <w:sz w:val="18"/>
              </w:rPr>
            </w:pPr>
          </w:p>
        </w:tc>
        <w:tc>
          <w:tcPr>
            <w:tcW w:w="4050" w:type="dxa"/>
            <w:tcBorders>
              <w:top w:val="nil"/>
              <w:left w:val="nil"/>
              <w:bottom w:val="nil"/>
              <w:right w:val="nil"/>
            </w:tcBorders>
          </w:tcPr>
          <w:p w14:paraId="38A0065B"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Sees the parish as a space in which people might be changed</w:t>
            </w:r>
          </w:p>
        </w:tc>
      </w:tr>
      <w:tr w:rsidR="009A0A54" w:rsidRPr="00271E61" w14:paraId="3B93429B" w14:textId="77777777">
        <w:tc>
          <w:tcPr>
            <w:tcW w:w="4320" w:type="dxa"/>
            <w:tcBorders>
              <w:top w:val="nil"/>
              <w:left w:val="nil"/>
              <w:bottom w:val="nil"/>
              <w:right w:val="nil"/>
            </w:tcBorders>
          </w:tcPr>
          <w:p w14:paraId="75F5AEF9"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Sees new people as a danger to the way are; or to be used for parish needs</w:t>
            </w:r>
          </w:p>
        </w:tc>
        <w:tc>
          <w:tcPr>
            <w:tcW w:w="1890" w:type="dxa"/>
            <w:tcBorders>
              <w:top w:val="nil"/>
              <w:left w:val="nil"/>
              <w:bottom w:val="nil"/>
              <w:right w:val="nil"/>
            </w:tcBorders>
          </w:tcPr>
          <w:p w14:paraId="6D468AB4" w14:textId="77777777" w:rsidR="009A0A54" w:rsidRPr="00271E61" w:rsidRDefault="009A0A54" w:rsidP="008B626E">
            <w:pPr>
              <w:rPr>
                <w:rFonts w:asciiTheme="majorHAnsi" w:hAnsiTheme="majorHAnsi"/>
                <w:sz w:val="18"/>
              </w:rPr>
            </w:pPr>
          </w:p>
        </w:tc>
        <w:tc>
          <w:tcPr>
            <w:tcW w:w="4050" w:type="dxa"/>
            <w:tcBorders>
              <w:top w:val="nil"/>
              <w:left w:val="nil"/>
              <w:bottom w:val="nil"/>
              <w:right w:val="nil"/>
            </w:tcBorders>
          </w:tcPr>
          <w:p w14:paraId="46440C28"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Children are valued</w:t>
            </w:r>
          </w:p>
        </w:tc>
      </w:tr>
      <w:tr w:rsidR="009A0A54" w:rsidRPr="00271E61" w14:paraId="0C54215E" w14:textId="77777777">
        <w:tc>
          <w:tcPr>
            <w:tcW w:w="4320" w:type="dxa"/>
            <w:tcBorders>
              <w:top w:val="nil"/>
              <w:left w:val="nil"/>
              <w:bottom w:val="nil"/>
              <w:right w:val="nil"/>
            </w:tcBorders>
          </w:tcPr>
          <w:p w14:paraId="1B6F199D" w14:textId="77777777" w:rsidR="009A0A54" w:rsidRPr="00271E61" w:rsidRDefault="009A0A54" w:rsidP="008B626E">
            <w:pPr>
              <w:rPr>
                <w:rFonts w:asciiTheme="majorHAnsi" w:hAnsiTheme="majorHAnsi"/>
                <w:sz w:val="18"/>
              </w:rPr>
            </w:pPr>
          </w:p>
        </w:tc>
        <w:tc>
          <w:tcPr>
            <w:tcW w:w="1890" w:type="dxa"/>
            <w:tcBorders>
              <w:top w:val="nil"/>
              <w:left w:val="nil"/>
              <w:bottom w:val="nil"/>
              <w:right w:val="nil"/>
            </w:tcBorders>
          </w:tcPr>
          <w:p w14:paraId="103665B1" w14:textId="77777777" w:rsidR="009A0A54" w:rsidRPr="00271E61" w:rsidRDefault="009A0A54" w:rsidP="008B626E">
            <w:pPr>
              <w:rPr>
                <w:rFonts w:asciiTheme="majorHAnsi" w:hAnsiTheme="majorHAnsi"/>
                <w:sz w:val="18"/>
              </w:rPr>
            </w:pPr>
          </w:p>
        </w:tc>
        <w:tc>
          <w:tcPr>
            <w:tcW w:w="4050" w:type="dxa"/>
            <w:tcBorders>
              <w:top w:val="nil"/>
              <w:left w:val="nil"/>
              <w:bottom w:val="nil"/>
              <w:right w:val="nil"/>
            </w:tcBorders>
          </w:tcPr>
          <w:p w14:paraId="11E7FFFC"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There is a “defined” culture, a sense of who we are as a community of faith; there are limits and  boundaries with flexibility</w:t>
            </w:r>
          </w:p>
        </w:tc>
      </w:tr>
      <w:tr w:rsidR="009A0A54" w:rsidRPr="00271E61" w14:paraId="64C869C2" w14:textId="77777777">
        <w:tc>
          <w:tcPr>
            <w:tcW w:w="4320" w:type="dxa"/>
            <w:tcBorders>
              <w:top w:val="nil"/>
              <w:left w:val="nil"/>
              <w:bottom w:val="nil"/>
              <w:right w:val="nil"/>
            </w:tcBorders>
          </w:tcPr>
          <w:p w14:paraId="1290DD2E" w14:textId="77777777" w:rsidR="009A0A54" w:rsidRPr="00271E61" w:rsidRDefault="009A0A54" w:rsidP="008B626E">
            <w:pPr>
              <w:rPr>
                <w:rFonts w:asciiTheme="majorHAnsi" w:hAnsiTheme="majorHAnsi"/>
                <w:sz w:val="18"/>
              </w:rPr>
            </w:pPr>
          </w:p>
        </w:tc>
        <w:tc>
          <w:tcPr>
            <w:tcW w:w="1890" w:type="dxa"/>
            <w:tcBorders>
              <w:top w:val="nil"/>
              <w:left w:val="nil"/>
              <w:bottom w:val="nil"/>
              <w:right w:val="nil"/>
            </w:tcBorders>
          </w:tcPr>
          <w:p w14:paraId="5A81F2DE" w14:textId="77777777" w:rsidR="009A0A54" w:rsidRPr="00271E61" w:rsidRDefault="009A0A54" w:rsidP="008B626E">
            <w:pPr>
              <w:rPr>
                <w:rFonts w:asciiTheme="majorHAnsi" w:hAnsiTheme="majorHAnsi"/>
                <w:sz w:val="18"/>
              </w:rPr>
            </w:pPr>
          </w:p>
        </w:tc>
        <w:tc>
          <w:tcPr>
            <w:tcW w:w="4050" w:type="dxa"/>
            <w:tcBorders>
              <w:top w:val="nil"/>
              <w:left w:val="nil"/>
              <w:bottom w:val="nil"/>
              <w:right w:val="nil"/>
            </w:tcBorders>
          </w:tcPr>
          <w:p w14:paraId="464F2197" w14:textId="77777777" w:rsidR="009A0A54" w:rsidRPr="00271E61" w:rsidRDefault="009A0A54" w:rsidP="008B626E">
            <w:pPr>
              <w:numPr>
                <w:ilvl w:val="0"/>
                <w:numId w:val="6"/>
              </w:numPr>
              <w:rPr>
                <w:rFonts w:asciiTheme="majorHAnsi" w:hAnsiTheme="majorHAnsi"/>
                <w:sz w:val="18"/>
              </w:rPr>
            </w:pPr>
            <w:r w:rsidRPr="00271E61">
              <w:rPr>
                <w:rFonts w:asciiTheme="majorHAnsi" w:hAnsiTheme="majorHAnsi"/>
                <w:sz w:val="18"/>
              </w:rPr>
              <w:t>Receptivity and challenge</w:t>
            </w:r>
          </w:p>
        </w:tc>
      </w:tr>
    </w:tbl>
    <w:p w14:paraId="778E1163" w14:textId="77777777" w:rsidR="009A0A54" w:rsidRPr="00271E61" w:rsidRDefault="009A0A54" w:rsidP="009A0A54">
      <w:pPr>
        <w:rPr>
          <w:rFonts w:asciiTheme="majorHAnsi" w:hAnsiTheme="majorHAnsi"/>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90"/>
        <w:gridCol w:w="4050"/>
      </w:tblGrid>
      <w:tr w:rsidR="009A0A54" w:rsidRPr="00271E61" w14:paraId="43CF4A16" w14:textId="77777777">
        <w:tc>
          <w:tcPr>
            <w:tcW w:w="4320" w:type="dxa"/>
            <w:tcBorders>
              <w:top w:val="nil"/>
              <w:left w:val="nil"/>
              <w:bottom w:val="nil"/>
              <w:right w:val="nil"/>
            </w:tcBorders>
          </w:tcPr>
          <w:p w14:paraId="203E01F8" w14:textId="77777777" w:rsidR="009A0A54" w:rsidRPr="00271E61" w:rsidRDefault="00555FF9">
            <w:pPr>
              <w:rPr>
                <w:rFonts w:asciiTheme="majorHAnsi" w:hAnsiTheme="majorHAnsi"/>
                <w:sz w:val="28"/>
              </w:rPr>
            </w:pPr>
            <w:r>
              <w:rPr>
                <w:rFonts w:asciiTheme="majorHAnsi" w:hAnsiTheme="majorHAnsi"/>
                <w:noProof/>
              </w:rPr>
              <mc:AlternateContent>
                <mc:Choice Requires="wps">
                  <w:drawing>
                    <wp:anchor distT="0" distB="0" distL="114300" distR="114300" simplePos="0" relativeHeight="251662336" behindDoc="0" locked="0" layoutInCell="0" allowOverlap="1" wp14:anchorId="60F4FC10" wp14:editId="3176CDC0">
                      <wp:simplePos x="0" y="0"/>
                      <wp:positionH relativeFrom="column">
                        <wp:posOffset>2468880</wp:posOffset>
                      </wp:positionH>
                      <wp:positionV relativeFrom="paragraph">
                        <wp:posOffset>91440</wp:posOffset>
                      </wp:positionV>
                      <wp:extent cx="1097280" cy="0"/>
                      <wp:effectExtent l="0" t="76200" r="0" b="762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72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5F5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2pt" to="280.8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" o:allowincell="f" strokeweight="3pt">
                      <v:stroke startarrow="block" endarrow="block"/>
                      <o:lock v:ext="edit" shapetype="f"/>
                    </v:line>
                  </w:pict>
                </mc:Fallback>
              </mc:AlternateContent>
            </w:r>
            <w:r w:rsidR="009A0A54" w:rsidRPr="00271E61">
              <w:rPr>
                <w:rFonts w:asciiTheme="majorHAnsi" w:hAnsiTheme="majorHAnsi"/>
                <w:sz w:val="28"/>
              </w:rPr>
              <w:t xml:space="preserve">        ILLUSION</w:t>
            </w:r>
          </w:p>
        </w:tc>
        <w:tc>
          <w:tcPr>
            <w:tcW w:w="1890" w:type="dxa"/>
            <w:tcBorders>
              <w:top w:val="nil"/>
              <w:left w:val="nil"/>
              <w:bottom w:val="nil"/>
              <w:right w:val="nil"/>
            </w:tcBorders>
          </w:tcPr>
          <w:p w14:paraId="05DE5C71" w14:textId="77777777" w:rsidR="009A0A54" w:rsidRPr="00271E61" w:rsidRDefault="009A0A54">
            <w:pPr>
              <w:rPr>
                <w:rFonts w:asciiTheme="majorHAnsi" w:hAnsiTheme="majorHAnsi"/>
              </w:rPr>
            </w:pPr>
          </w:p>
        </w:tc>
        <w:tc>
          <w:tcPr>
            <w:tcW w:w="4050" w:type="dxa"/>
            <w:tcBorders>
              <w:top w:val="nil"/>
              <w:left w:val="nil"/>
              <w:bottom w:val="nil"/>
              <w:right w:val="nil"/>
            </w:tcBorders>
          </w:tcPr>
          <w:p w14:paraId="3E8D0A42" w14:textId="77777777" w:rsidR="009A0A54" w:rsidRPr="00271E61" w:rsidRDefault="009A0A54">
            <w:pPr>
              <w:rPr>
                <w:rFonts w:asciiTheme="majorHAnsi" w:hAnsiTheme="majorHAnsi"/>
                <w:sz w:val="28"/>
              </w:rPr>
            </w:pPr>
            <w:r w:rsidRPr="00271E61">
              <w:rPr>
                <w:rFonts w:asciiTheme="majorHAnsi" w:hAnsiTheme="majorHAnsi"/>
                <w:sz w:val="28"/>
              </w:rPr>
              <w:t xml:space="preserve">         PRAYER</w:t>
            </w:r>
          </w:p>
        </w:tc>
      </w:tr>
      <w:tr w:rsidR="009A0A54" w:rsidRPr="00271E61" w14:paraId="649ABD52" w14:textId="77777777">
        <w:tc>
          <w:tcPr>
            <w:tcW w:w="4320" w:type="dxa"/>
            <w:tcBorders>
              <w:top w:val="nil"/>
              <w:left w:val="nil"/>
              <w:bottom w:val="nil"/>
              <w:right w:val="nil"/>
            </w:tcBorders>
          </w:tcPr>
          <w:p w14:paraId="025A0C1B" w14:textId="77777777" w:rsidR="009A0A54" w:rsidRPr="00271E61" w:rsidRDefault="009A0A54" w:rsidP="008B626E">
            <w:pPr>
              <w:numPr>
                <w:ilvl w:val="0"/>
                <w:numId w:val="7"/>
              </w:numPr>
              <w:rPr>
                <w:rFonts w:asciiTheme="majorHAnsi" w:hAnsiTheme="majorHAnsi"/>
                <w:sz w:val="18"/>
              </w:rPr>
            </w:pPr>
            <w:r w:rsidRPr="00271E61">
              <w:rPr>
                <w:rFonts w:asciiTheme="majorHAnsi" w:hAnsiTheme="majorHAnsi"/>
                <w:sz w:val="18"/>
              </w:rPr>
              <w:t>Discussion and prayer seems trivial, full of platitudes</w:t>
            </w:r>
          </w:p>
        </w:tc>
        <w:tc>
          <w:tcPr>
            <w:tcW w:w="1890" w:type="dxa"/>
            <w:tcBorders>
              <w:top w:val="nil"/>
              <w:left w:val="nil"/>
              <w:bottom w:val="nil"/>
              <w:right w:val="nil"/>
            </w:tcBorders>
          </w:tcPr>
          <w:p w14:paraId="538F20AE"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34E587E2" w14:textId="77777777" w:rsidR="009A0A54" w:rsidRPr="00271E61" w:rsidRDefault="009A0A54" w:rsidP="008B626E">
            <w:pPr>
              <w:numPr>
                <w:ilvl w:val="0"/>
                <w:numId w:val="8"/>
              </w:numPr>
              <w:rPr>
                <w:rFonts w:asciiTheme="majorHAnsi" w:hAnsiTheme="majorHAnsi"/>
                <w:sz w:val="18"/>
              </w:rPr>
            </w:pPr>
            <w:r w:rsidRPr="00271E61">
              <w:rPr>
                <w:rFonts w:asciiTheme="majorHAnsi" w:hAnsiTheme="majorHAnsi"/>
                <w:sz w:val="18"/>
              </w:rPr>
              <w:t>Longing for “reality”</w:t>
            </w:r>
          </w:p>
        </w:tc>
      </w:tr>
      <w:tr w:rsidR="009A0A54" w:rsidRPr="00271E61" w14:paraId="049D53DB" w14:textId="77777777">
        <w:tc>
          <w:tcPr>
            <w:tcW w:w="4320" w:type="dxa"/>
            <w:tcBorders>
              <w:top w:val="nil"/>
              <w:left w:val="nil"/>
              <w:bottom w:val="nil"/>
              <w:right w:val="nil"/>
            </w:tcBorders>
          </w:tcPr>
          <w:p w14:paraId="1F5DD2ED" w14:textId="77777777" w:rsidR="009A0A54" w:rsidRPr="00271E61" w:rsidRDefault="009A0A54" w:rsidP="008B626E">
            <w:pPr>
              <w:numPr>
                <w:ilvl w:val="0"/>
                <w:numId w:val="7"/>
              </w:numPr>
              <w:rPr>
                <w:rFonts w:asciiTheme="majorHAnsi" w:hAnsiTheme="majorHAnsi"/>
                <w:sz w:val="18"/>
              </w:rPr>
            </w:pPr>
            <w:r w:rsidRPr="00271E61">
              <w:rPr>
                <w:rFonts w:asciiTheme="majorHAnsi" w:hAnsiTheme="majorHAnsi"/>
                <w:sz w:val="18"/>
              </w:rPr>
              <w:t>Illusion of immortality; sentimentality, violence, overly serious</w:t>
            </w:r>
          </w:p>
        </w:tc>
        <w:tc>
          <w:tcPr>
            <w:tcW w:w="1890" w:type="dxa"/>
            <w:tcBorders>
              <w:top w:val="nil"/>
              <w:left w:val="nil"/>
              <w:bottom w:val="nil"/>
              <w:right w:val="nil"/>
            </w:tcBorders>
          </w:tcPr>
          <w:p w14:paraId="6D71834B"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36C6D31A" w14:textId="77777777" w:rsidR="009A0A54" w:rsidRPr="00271E61" w:rsidRDefault="009A0A54" w:rsidP="008B626E">
            <w:pPr>
              <w:numPr>
                <w:ilvl w:val="0"/>
                <w:numId w:val="8"/>
              </w:numPr>
              <w:rPr>
                <w:rFonts w:asciiTheme="majorHAnsi" w:hAnsiTheme="majorHAnsi"/>
                <w:sz w:val="18"/>
              </w:rPr>
            </w:pPr>
            <w:r w:rsidRPr="00271E61">
              <w:rPr>
                <w:rFonts w:asciiTheme="majorHAnsi" w:hAnsiTheme="majorHAnsi"/>
                <w:sz w:val="18"/>
              </w:rPr>
              <w:t>Acceptance of our own and life’s complexities; humor, life as fragile gift</w:t>
            </w:r>
          </w:p>
        </w:tc>
      </w:tr>
      <w:tr w:rsidR="009A0A54" w:rsidRPr="00271E61" w14:paraId="200D3AAD" w14:textId="77777777">
        <w:tc>
          <w:tcPr>
            <w:tcW w:w="4320" w:type="dxa"/>
            <w:tcBorders>
              <w:top w:val="nil"/>
              <w:left w:val="nil"/>
              <w:bottom w:val="nil"/>
              <w:right w:val="nil"/>
            </w:tcBorders>
          </w:tcPr>
          <w:p w14:paraId="22A6B002" w14:textId="77777777" w:rsidR="009A0A54" w:rsidRPr="00271E61" w:rsidRDefault="009A0A54" w:rsidP="008B626E">
            <w:pPr>
              <w:numPr>
                <w:ilvl w:val="0"/>
                <w:numId w:val="7"/>
              </w:numPr>
              <w:rPr>
                <w:rFonts w:asciiTheme="majorHAnsi" w:hAnsiTheme="majorHAnsi"/>
                <w:sz w:val="18"/>
              </w:rPr>
            </w:pPr>
            <w:r w:rsidRPr="00271E61">
              <w:rPr>
                <w:rFonts w:asciiTheme="majorHAnsi" w:hAnsiTheme="majorHAnsi"/>
                <w:sz w:val="18"/>
              </w:rPr>
              <w:t>Making idols of our dreams</w:t>
            </w:r>
          </w:p>
        </w:tc>
        <w:tc>
          <w:tcPr>
            <w:tcW w:w="1890" w:type="dxa"/>
            <w:tcBorders>
              <w:top w:val="nil"/>
              <w:left w:val="nil"/>
              <w:bottom w:val="nil"/>
              <w:right w:val="nil"/>
            </w:tcBorders>
          </w:tcPr>
          <w:p w14:paraId="6FBB0016"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73FF3124" w14:textId="77777777" w:rsidR="009A0A54" w:rsidRPr="00271E61" w:rsidRDefault="009A0A54" w:rsidP="008B626E">
            <w:pPr>
              <w:numPr>
                <w:ilvl w:val="0"/>
                <w:numId w:val="8"/>
              </w:numPr>
              <w:rPr>
                <w:rFonts w:asciiTheme="majorHAnsi" w:hAnsiTheme="majorHAnsi"/>
                <w:sz w:val="18"/>
              </w:rPr>
            </w:pPr>
            <w:r w:rsidRPr="00271E61">
              <w:rPr>
                <w:rFonts w:asciiTheme="majorHAnsi" w:hAnsiTheme="majorHAnsi"/>
                <w:sz w:val="18"/>
              </w:rPr>
              <w:t>Community provides training and support for prayer and spiritual life</w:t>
            </w:r>
          </w:p>
        </w:tc>
      </w:tr>
      <w:tr w:rsidR="009A0A54" w:rsidRPr="00271E61" w14:paraId="30FFDD03" w14:textId="77777777">
        <w:tc>
          <w:tcPr>
            <w:tcW w:w="4320" w:type="dxa"/>
            <w:tcBorders>
              <w:top w:val="nil"/>
              <w:left w:val="nil"/>
              <w:bottom w:val="nil"/>
              <w:right w:val="nil"/>
            </w:tcBorders>
          </w:tcPr>
          <w:p w14:paraId="3690B76B" w14:textId="77777777" w:rsidR="009A0A54" w:rsidRPr="00271E61" w:rsidRDefault="009A0A54" w:rsidP="008B626E">
            <w:pPr>
              <w:numPr>
                <w:ilvl w:val="0"/>
                <w:numId w:val="7"/>
              </w:numPr>
              <w:rPr>
                <w:rFonts w:asciiTheme="majorHAnsi" w:hAnsiTheme="majorHAnsi"/>
                <w:sz w:val="18"/>
              </w:rPr>
            </w:pPr>
            <w:r w:rsidRPr="00271E61">
              <w:rPr>
                <w:rFonts w:asciiTheme="majorHAnsi" w:hAnsiTheme="majorHAnsi"/>
                <w:sz w:val="18"/>
              </w:rPr>
              <w:t>Seeking quick healing; sense of desperation for fulfillment</w:t>
            </w:r>
          </w:p>
        </w:tc>
        <w:tc>
          <w:tcPr>
            <w:tcW w:w="1890" w:type="dxa"/>
            <w:tcBorders>
              <w:top w:val="nil"/>
              <w:left w:val="nil"/>
              <w:bottom w:val="nil"/>
              <w:right w:val="nil"/>
            </w:tcBorders>
          </w:tcPr>
          <w:p w14:paraId="68D96307"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76B8F79B" w14:textId="77777777" w:rsidR="009A0A54" w:rsidRPr="00271E61" w:rsidRDefault="009A0A54" w:rsidP="008B626E">
            <w:pPr>
              <w:numPr>
                <w:ilvl w:val="0"/>
                <w:numId w:val="8"/>
              </w:numPr>
              <w:rPr>
                <w:rFonts w:asciiTheme="majorHAnsi" w:hAnsiTheme="majorHAnsi"/>
                <w:sz w:val="18"/>
              </w:rPr>
            </w:pPr>
            <w:r w:rsidRPr="00271E61">
              <w:rPr>
                <w:rFonts w:asciiTheme="majorHAnsi" w:hAnsiTheme="majorHAnsi"/>
                <w:sz w:val="18"/>
              </w:rPr>
              <w:t>Patient, a waiting community, acceptance of God’s  presence and absence</w:t>
            </w:r>
          </w:p>
        </w:tc>
      </w:tr>
      <w:tr w:rsidR="009A0A54" w:rsidRPr="00271E61" w14:paraId="5A08FCE0" w14:textId="77777777">
        <w:tc>
          <w:tcPr>
            <w:tcW w:w="4320" w:type="dxa"/>
            <w:tcBorders>
              <w:top w:val="nil"/>
              <w:left w:val="nil"/>
              <w:bottom w:val="nil"/>
              <w:right w:val="nil"/>
            </w:tcBorders>
          </w:tcPr>
          <w:p w14:paraId="62CE7E8D" w14:textId="77777777" w:rsidR="009A0A54" w:rsidRPr="00271E61" w:rsidRDefault="009A0A54" w:rsidP="008B626E">
            <w:pPr>
              <w:numPr>
                <w:ilvl w:val="0"/>
                <w:numId w:val="7"/>
              </w:numPr>
              <w:rPr>
                <w:rFonts w:asciiTheme="majorHAnsi" w:hAnsiTheme="majorHAnsi"/>
                <w:sz w:val="18"/>
              </w:rPr>
            </w:pPr>
            <w:r w:rsidRPr="00271E61">
              <w:rPr>
                <w:rFonts w:asciiTheme="majorHAnsi" w:hAnsiTheme="majorHAnsi"/>
                <w:sz w:val="18"/>
              </w:rPr>
              <w:t>Illusion of control of self and others; church (parish) the result of human efforts</w:t>
            </w:r>
          </w:p>
        </w:tc>
        <w:tc>
          <w:tcPr>
            <w:tcW w:w="1890" w:type="dxa"/>
            <w:tcBorders>
              <w:top w:val="nil"/>
              <w:left w:val="nil"/>
              <w:bottom w:val="nil"/>
              <w:right w:val="nil"/>
            </w:tcBorders>
          </w:tcPr>
          <w:p w14:paraId="26D9C57C"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0B79ECDC" w14:textId="77777777" w:rsidR="009A0A54" w:rsidRPr="00271E61" w:rsidRDefault="009A0A54" w:rsidP="008B626E">
            <w:pPr>
              <w:pStyle w:val="Header"/>
              <w:numPr>
                <w:ilvl w:val="0"/>
                <w:numId w:val="8"/>
              </w:numPr>
              <w:tabs>
                <w:tab w:val="clear" w:pos="4320"/>
                <w:tab w:val="clear" w:pos="8640"/>
              </w:tabs>
              <w:rPr>
                <w:rFonts w:asciiTheme="majorHAnsi" w:hAnsiTheme="majorHAnsi"/>
                <w:sz w:val="18"/>
              </w:rPr>
            </w:pPr>
            <w:r w:rsidRPr="00271E61">
              <w:rPr>
                <w:rFonts w:asciiTheme="majorHAnsi" w:hAnsiTheme="majorHAnsi"/>
                <w:sz w:val="18"/>
              </w:rPr>
              <w:t>Parish’s depth is by God’</w:t>
            </w:r>
          </w:p>
          <w:p w14:paraId="5F8059FC" w14:textId="77777777" w:rsidR="009A0A54" w:rsidRPr="00271E61" w:rsidRDefault="009A0A54" w:rsidP="008B626E">
            <w:pPr>
              <w:numPr>
                <w:ilvl w:val="1"/>
                <w:numId w:val="8"/>
              </w:numPr>
              <w:rPr>
                <w:rFonts w:asciiTheme="majorHAnsi" w:hAnsiTheme="majorHAnsi"/>
                <w:sz w:val="18"/>
              </w:rPr>
            </w:pPr>
            <w:r w:rsidRPr="00271E61">
              <w:rPr>
                <w:rFonts w:asciiTheme="majorHAnsi" w:hAnsiTheme="majorHAnsi"/>
                <w:sz w:val="18"/>
              </w:rPr>
              <w:t>Initiative</w:t>
            </w:r>
          </w:p>
        </w:tc>
      </w:tr>
      <w:tr w:rsidR="009A0A54" w:rsidRPr="00271E61" w14:paraId="20FDCE2F" w14:textId="77777777">
        <w:tc>
          <w:tcPr>
            <w:tcW w:w="4320" w:type="dxa"/>
            <w:tcBorders>
              <w:top w:val="nil"/>
              <w:left w:val="nil"/>
              <w:bottom w:val="nil"/>
              <w:right w:val="nil"/>
            </w:tcBorders>
          </w:tcPr>
          <w:p w14:paraId="25D9FF88" w14:textId="77777777" w:rsidR="009A0A54" w:rsidRPr="00271E61" w:rsidRDefault="009A0A54" w:rsidP="008B626E">
            <w:pPr>
              <w:pStyle w:val="Header"/>
              <w:numPr>
                <w:ilvl w:val="0"/>
                <w:numId w:val="7"/>
              </w:numPr>
              <w:tabs>
                <w:tab w:val="clear" w:pos="4320"/>
                <w:tab w:val="clear" w:pos="8640"/>
              </w:tabs>
              <w:rPr>
                <w:rFonts w:asciiTheme="majorHAnsi" w:hAnsiTheme="majorHAnsi"/>
                <w:sz w:val="18"/>
              </w:rPr>
            </w:pPr>
            <w:r w:rsidRPr="00271E61">
              <w:rPr>
                <w:rFonts w:asciiTheme="majorHAnsi" w:hAnsiTheme="majorHAnsi"/>
                <w:sz w:val="18"/>
              </w:rPr>
              <w:t>Prayer is an “add on” to our togetherness</w:t>
            </w:r>
          </w:p>
        </w:tc>
        <w:tc>
          <w:tcPr>
            <w:tcW w:w="1890" w:type="dxa"/>
            <w:tcBorders>
              <w:top w:val="nil"/>
              <w:left w:val="nil"/>
              <w:bottom w:val="nil"/>
              <w:right w:val="nil"/>
            </w:tcBorders>
          </w:tcPr>
          <w:p w14:paraId="372CDC4C" w14:textId="77777777" w:rsidR="009A0A54" w:rsidRPr="00271E61" w:rsidRDefault="009A0A54">
            <w:pPr>
              <w:rPr>
                <w:rFonts w:asciiTheme="majorHAnsi" w:hAnsiTheme="majorHAnsi"/>
                <w:sz w:val="18"/>
              </w:rPr>
            </w:pPr>
          </w:p>
        </w:tc>
        <w:tc>
          <w:tcPr>
            <w:tcW w:w="4050" w:type="dxa"/>
            <w:tcBorders>
              <w:top w:val="nil"/>
              <w:left w:val="nil"/>
              <w:bottom w:val="nil"/>
              <w:right w:val="nil"/>
            </w:tcBorders>
          </w:tcPr>
          <w:p w14:paraId="4F0C2BEC" w14:textId="77777777" w:rsidR="009A0A54" w:rsidRPr="00271E61" w:rsidRDefault="009A0A54" w:rsidP="008B626E">
            <w:pPr>
              <w:numPr>
                <w:ilvl w:val="0"/>
                <w:numId w:val="8"/>
              </w:numPr>
              <w:rPr>
                <w:rFonts w:asciiTheme="majorHAnsi" w:hAnsiTheme="majorHAnsi"/>
                <w:sz w:val="18"/>
              </w:rPr>
            </w:pPr>
            <w:r w:rsidRPr="00271E61">
              <w:rPr>
                <w:rFonts w:asciiTheme="majorHAnsi" w:hAnsiTheme="majorHAnsi"/>
                <w:sz w:val="18"/>
              </w:rPr>
              <w:t>Prayer is at heart of parish life</w:t>
            </w:r>
          </w:p>
        </w:tc>
      </w:tr>
    </w:tbl>
    <w:p w14:paraId="43DBA58F" w14:textId="77777777" w:rsidR="009A0A54" w:rsidRPr="00271E61" w:rsidRDefault="009A0A54" w:rsidP="009A0A54">
      <w:pPr>
        <w:rPr>
          <w:rFonts w:asciiTheme="majorHAnsi" w:hAnsiTheme="majorHAnsi"/>
        </w:rPr>
      </w:pPr>
    </w:p>
    <w:p w14:paraId="5C6B3989" w14:textId="77777777" w:rsidR="00665D1F" w:rsidRPr="00BB73BD" w:rsidRDefault="00665D1F" w:rsidP="003E65C8">
      <w:pPr>
        <w:rPr>
          <w:rFonts w:ascii="Cambria" w:hAnsi="Cambria"/>
          <w:color w:val="000090"/>
        </w:rPr>
      </w:pPr>
    </w:p>
    <w:sectPr w:rsidR="00665D1F" w:rsidRPr="00BB73BD" w:rsidSect="00606EF7">
      <w:footerReference w:type="even" r:id="rId10"/>
      <w:footerReference w:type="default" r:id="rId11"/>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6511" w14:textId="77777777" w:rsidR="007373ED" w:rsidRDefault="007373ED" w:rsidP="00D33F34">
      <w:r>
        <w:separator/>
      </w:r>
    </w:p>
  </w:endnote>
  <w:endnote w:type="continuationSeparator" w:id="0">
    <w:p w14:paraId="4FAA64A5" w14:textId="77777777" w:rsidR="007373ED" w:rsidRDefault="007373ED" w:rsidP="00D3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EAEF" w14:textId="77777777" w:rsidR="00DA4B9F" w:rsidRDefault="0017719F" w:rsidP="008B626E">
    <w:pPr>
      <w:pStyle w:val="Footer"/>
      <w:framePr w:wrap="around" w:vAnchor="text" w:hAnchor="margin" w:xAlign="right" w:y="1"/>
      <w:rPr>
        <w:rStyle w:val="PageNumber"/>
      </w:rPr>
    </w:pPr>
    <w:r>
      <w:rPr>
        <w:rStyle w:val="PageNumber"/>
      </w:rPr>
      <w:fldChar w:fldCharType="begin"/>
    </w:r>
    <w:r w:rsidR="00DA4B9F">
      <w:rPr>
        <w:rStyle w:val="PageNumber"/>
      </w:rPr>
      <w:instrText xml:space="preserve">PAGE  </w:instrText>
    </w:r>
    <w:r>
      <w:rPr>
        <w:rStyle w:val="PageNumber"/>
      </w:rPr>
      <w:fldChar w:fldCharType="end"/>
    </w:r>
  </w:p>
  <w:p w14:paraId="0CB3C23F" w14:textId="77777777" w:rsidR="00DA4B9F" w:rsidRDefault="00DA4B9F" w:rsidP="008B6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A0BC" w14:textId="77777777" w:rsidR="00DA4B9F" w:rsidRDefault="0017719F" w:rsidP="008B626E">
    <w:pPr>
      <w:pStyle w:val="Footer"/>
      <w:framePr w:wrap="around" w:vAnchor="text" w:hAnchor="margin" w:xAlign="right" w:y="1"/>
      <w:rPr>
        <w:rStyle w:val="PageNumber"/>
      </w:rPr>
    </w:pPr>
    <w:r>
      <w:rPr>
        <w:rStyle w:val="PageNumber"/>
      </w:rPr>
      <w:fldChar w:fldCharType="begin"/>
    </w:r>
    <w:r w:rsidR="00DA4B9F">
      <w:rPr>
        <w:rStyle w:val="PageNumber"/>
      </w:rPr>
      <w:instrText xml:space="preserve">PAGE  </w:instrText>
    </w:r>
    <w:r>
      <w:rPr>
        <w:rStyle w:val="PageNumber"/>
      </w:rPr>
      <w:fldChar w:fldCharType="separate"/>
    </w:r>
    <w:r w:rsidR="00002B05">
      <w:rPr>
        <w:rStyle w:val="PageNumber"/>
        <w:noProof/>
      </w:rPr>
      <w:t>4</w:t>
    </w:r>
    <w:r>
      <w:rPr>
        <w:rStyle w:val="PageNumber"/>
      </w:rPr>
      <w:fldChar w:fldCharType="end"/>
    </w:r>
  </w:p>
  <w:p w14:paraId="60D30F35" w14:textId="77777777" w:rsidR="00DA4B9F" w:rsidRDefault="0002245A" w:rsidP="008B626E">
    <w:pPr>
      <w:spacing w:line="240" w:lineRule="exact"/>
      <w:ind w:right="360"/>
    </w:pPr>
    <w:r>
      <w:t>Copyright Michelle Heyne &amp; Robert Gallagher, 2010, 2012</w:t>
    </w:r>
  </w:p>
  <w:p w14:paraId="1BFB45F7" w14:textId="77777777" w:rsidR="00DA4B9F" w:rsidRDefault="00DA4B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43D" w14:textId="77777777" w:rsidR="00DA4B9F" w:rsidRDefault="0017719F" w:rsidP="00C82BA5">
    <w:pPr>
      <w:pStyle w:val="Footer"/>
      <w:framePr w:wrap="around" w:vAnchor="text" w:hAnchor="margin" w:xAlign="right" w:y="1"/>
      <w:rPr>
        <w:rStyle w:val="PageNumber"/>
      </w:rPr>
    </w:pPr>
    <w:r>
      <w:rPr>
        <w:rStyle w:val="PageNumber"/>
      </w:rPr>
      <w:fldChar w:fldCharType="begin"/>
    </w:r>
    <w:r w:rsidR="00DA4B9F">
      <w:rPr>
        <w:rStyle w:val="PageNumber"/>
      </w:rPr>
      <w:instrText xml:space="preserve">PAGE  </w:instrText>
    </w:r>
    <w:r>
      <w:rPr>
        <w:rStyle w:val="PageNumber"/>
      </w:rPr>
      <w:fldChar w:fldCharType="end"/>
    </w:r>
  </w:p>
  <w:p w14:paraId="52AD175C" w14:textId="77777777" w:rsidR="00DA4B9F" w:rsidRDefault="00DA4B9F" w:rsidP="00EF00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8266" w14:textId="77777777" w:rsidR="00DA4B9F" w:rsidRDefault="0017719F" w:rsidP="00C82BA5">
    <w:pPr>
      <w:pStyle w:val="Footer"/>
      <w:framePr w:wrap="around" w:vAnchor="text" w:hAnchor="margin" w:xAlign="right" w:y="1"/>
      <w:rPr>
        <w:rStyle w:val="PageNumber"/>
      </w:rPr>
    </w:pPr>
    <w:r>
      <w:rPr>
        <w:rStyle w:val="PageNumber"/>
      </w:rPr>
      <w:fldChar w:fldCharType="begin"/>
    </w:r>
    <w:r w:rsidR="00DA4B9F">
      <w:rPr>
        <w:rStyle w:val="PageNumber"/>
      </w:rPr>
      <w:instrText xml:space="preserve">PAGE  </w:instrText>
    </w:r>
    <w:r>
      <w:rPr>
        <w:rStyle w:val="PageNumber"/>
      </w:rPr>
      <w:fldChar w:fldCharType="separate"/>
    </w:r>
    <w:r w:rsidR="0002245A">
      <w:rPr>
        <w:rStyle w:val="PageNumber"/>
        <w:noProof/>
      </w:rPr>
      <w:t>17</w:t>
    </w:r>
    <w:r>
      <w:rPr>
        <w:rStyle w:val="PageNumber"/>
      </w:rPr>
      <w:fldChar w:fldCharType="end"/>
    </w:r>
  </w:p>
  <w:p w14:paraId="67CA68CE" w14:textId="77777777" w:rsidR="00DA4B9F" w:rsidRDefault="00DA4B9F" w:rsidP="00EF00EF">
    <w:pPr>
      <w:pStyle w:val="Footer"/>
      <w:ind w:right="360"/>
    </w:pPr>
    <w:r w:rsidRPr="00BB73BD">
      <w:rPr>
        <w:rFonts w:ascii="Calibri" w:hAnsi="Calibri"/>
        <w:color w:val="000090"/>
      </w:rPr>
      <w:t>Copyright   Robert A. Gallagher &amp; Michelle Heyne,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3168" w14:textId="77777777" w:rsidR="007373ED" w:rsidRDefault="007373ED" w:rsidP="00D33F34">
      <w:r>
        <w:separator/>
      </w:r>
    </w:p>
  </w:footnote>
  <w:footnote w:type="continuationSeparator" w:id="0">
    <w:p w14:paraId="287798C0" w14:textId="77777777" w:rsidR="007373ED" w:rsidRDefault="007373ED" w:rsidP="00D3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111578C8"/>
    <w:multiLevelType w:val="hybridMultilevel"/>
    <w:tmpl w:val="28048960"/>
    <w:lvl w:ilvl="0" w:tplc="CF441FB6">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601741"/>
    <w:multiLevelType w:val="hybridMultilevel"/>
    <w:tmpl w:val="7A464A14"/>
    <w:lvl w:ilvl="0" w:tplc="CF441FB6">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B77811"/>
    <w:multiLevelType w:val="hybridMultilevel"/>
    <w:tmpl w:val="E7DC930C"/>
    <w:lvl w:ilvl="0" w:tplc="6432E27C">
      <w:start w:val="1"/>
      <w:numFmt w:val="bullet"/>
      <w:lvlText w:val=""/>
      <w:lvlJc w:val="left"/>
      <w:pPr>
        <w:tabs>
          <w:tab w:val="num" w:pos="144"/>
        </w:tabs>
        <w:ind w:left="144" w:hanging="144"/>
      </w:pPr>
      <w:rPr>
        <w:rFonts w:ascii="Symbol" w:hAnsi="Symbol" w:hint="default"/>
      </w:rPr>
    </w:lvl>
    <w:lvl w:ilvl="1" w:tplc="0F40C222">
      <w:start w:val="2"/>
      <w:numFmt w:val="bullet"/>
      <w:lvlText w:val="-"/>
      <w:lvlJc w:val="left"/>
      <w:pPr>
        <w:tabs>
          <w:tab w:val="num" w:pos="3240"/>
        </w:tabs>
        <w:ind w:left="3240" w:hanging="2160"/>
      </w:pPr>
      <w:rPr>
        <w:rFonts w:ascii="Verdana" w:eastAsia="Times New Roman" w:hAnsi="Verdana"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84646A"/>
    <w:multiLevelType w:val="hybridMultilevel"/>
    <w:tmpl w:val="3EBACA62"/>
    <w:lvl w:ilvl="0" w:tplc="CF441FB6">
      <w:start w:val="1"/>
      <w:numFmt w:val="bullet"/>
      <w:lvlText w:val=""/>
      <w:lvlJc w:val="left"/>
      <w:pPr>
        <w:ind w:left="216"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E48BD"/>
    <w:multiLevelType w:val="hybridMultilevel"/>
    <w:tmpl w:val="9B56B06A"/>
    <w:lvl w:ilvl="0" w:tplc="CF441FB6">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A7D48"/>
    <w:multiLevelType w:val="hybridMultilevel"/>
    <w:tmpl w:val="03C85622"/>
    <w:lvl w:ilvl="0" w:tplc="FF684D96">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75C73"/>
    <w:multiLevelType w:val="hybridMultilevel"/>
    <w:tmpl w:val="AFF4B750"/>
    <w:lvl w:ilvl="0" w:tplc="07C09D40">
      <w:start w:val="1"/>
      <w:numFmt w:val="bullet"/>
      <w:lvlText w:val=""/>
      <w:lvlJc w:val="left"/>
      <w:pPr>
        <w:tabs>
          <w:tab w:val="num" w:pos="216"/>
        </w:tabs>
        <w:ind w:left="21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914687"/>
    <w:multiLevelType w:val="hybridMultilevel"/>
    <w:tmpl w:val="DB784586"/>
    <w:lvl w:ilvl="0" w:tplc="82F23234">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4"/>
  </w:num>
  <w:num w:numId="3">
    <w:abstractNumId w:val="41"/>
  </w:num>
  <w:num w:numId="4">
    <w:abstractNumId w:val="0"/>
    <w:lvlOverride w:ilvl="0">
      <w:lvl w:ilvl="0">
        <w:numFmt w:val="bullet"/>
        <w:lvlText w:val=""/>
        <w:legacy w:legacy="1" w:legacySpace="0" w:legacyIndent="720"/>
        <w:lvlJc w:val="left"/>
        <w:pPr>
          <w:ind w:left="720" w:hanging="720"/>
        </w:pPr>
        <w:rPr>
          <w:rFonts w:ascii="Symbol" w:hAnsi="Symbol" w:hint="default"/>
        </w:rPr>
      </w:lvl>
    </w:lvlOverride>
  </w:num>
  <w:num w:numId="5">
    <w:abstractNumId w:val="46"/>
  </w:num>
  <w:num w:numId="6">
    <w:abstractNumId w:val="47"/>
  </w:num>
  <w:num w:numId="7">
    <w:abstractNumId w:val="43"/>
  </w:num>
  <w:num w:numId="8">
    <w:abstractNumId w:val="48"/>
  </w:num>
  <w:num w:numId="9">
    <w:abstractNumId w:val="45"/>
  </w:num>
  <w:num w:numId="10">
    <w:abstractNumId w:val="42"/>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6"/>
  </w:num>
  <w:num w:numId="47">
    <w:abstractNumId w:val="37"/>
  </w:num>
  <w:num w:numId="48">
    <w:abstractNumId w:val="38"/>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2B05"/>
    <w:rsid w:val="0000503C"/>
    <w:rsid w:val="000053E7"/>
    <w:rsid w:val="00005829"/>
    <w:rsid w:val="0000788F"/>
    <w:rsid w:val="00012AE4"/>
    <w:rsid w:val="000173CA"/>
    <w:rsid w:val="000214C8"/>
    <w:rsid w:val="0002245A"/>
    <w:rsid w:val="000302C1"/>
    <w:rsid w:val="00031F0F"/>
    <w:rsid w:val="0003218C"/>
    <w:rsid w:val="000362E6"/>
    <w:rsid w:val="000423BF"/>
    <w:rsid w:val="00043F24"/>
    <w:rsid w:val="000457B6"/>
    <w:rsid w:val="000537BD"/>
    <w:rsid w:val="00055B65"/>
    <w:rsid w:val="00065AB7"/>
    <w:rsid w:val="00070BFD"/>
    <w:rsid w:val="00072CC8"/>
    <w:rsid w:val="00073724"/>
    <w:rsid w:val="0007426D"/>
    <w:rsid w:val="00076E18"/>
    <w:rsid w:val="00080341"/>
    <w:rsid w:val="000820E3"/>
    <w:rsid w:val="000844DC"/>
    <w:rsid w:val="00086A88"/>
    <w:rsid w:val="0009503A"/>
    <w:rsid w:val="000A24C1"/>
    <w:rsid w:val="000B49FF"/>
    <w:rsid w:val="000B51EE"/>
    <w:rsid w:val="000B7D54"/>
    <w:rsid w:val="000D1F0A"/>
    <w:rsid w:val="000D3F0B"/>
    <w:rsid w:val="000D44B5"/>
    <w:rsid w:val="000E3582"/>
    <w:rsid w:val="000E46AA"/>
    <w:rsid w:val="000F07EF"/>
    <w:rsid w:val="000F2A84"/>
    <w:rsid w:val="000F50E0"/>
    <w:rsid w:val="000F64E0"/>
    <w:rsid w:val="000F6EA1"/>
    <w:rsid w:val="00112F71"/>
    <w:rsid w:val="001161D3"/>
    <w:rsid w:val="00116C87"/>
    <w:rsid w:val="001177F2"/>
    <w:rsid w:val="00123274"/>
    <w:rsid w:val="0012344E"/>
    <w:rsid w:val="00131AAA"/>
    <w:rsid w:val="001344B5"/>
    <w:rsid w:val="00145FFA"/>
    <w:rsid w:val="00147588"/>
    <w:rsid w:val="001546F9"/>
    <w:rsid w:val="0017719F"/>
    <w:rsid w:val="00180AC6"/>
    <w:rsid w:val="001835A4"/>
    <w:rsid w:val="00192C2B"/>
    <w:rsid w:val="00194EFF"/>
    <w:rsid w:val="001A25D5"/>
    <w:rsid w:val="001A3BEC"/>
    <w:rsid w:val="001A6975"/>
    <w:rsid w:val="001B372F"/>
    <w:rsid w:val="001B5F09"/>
    <w:rsid w:val="001C38AD"/>
    <w:rsid w:val="001C6CDD"/>
    <w:rsid w:val="001C79CB"/>
    <w:rsid w:val="001D527D"/>
    <w:rsid w:val="001E14A5"/>
    <w:rsid w:val="001F40DB"/>
    <w:rsid w:val="001F4FA2"/>
    <w:rsid w:val="001F67BB"/>
    <w:rsid w:val="00205F55"/>
    <w:rsid w:val="00206261"/>
    <w:rsid w:val="002126C3"/>
    <w:rsid w:val="00214FAB"/>
    <w:rsid w:val="00217388"/>
    <w:rsid w:val="00221AF9"/>
    <w:rsid w:val="00226EF6"/>
    <w:rsid w:val="002342D9"/>
    <w:rsid w:val="00240D88"/>
    <w:rsid w:val="002419EE"/>
    <w:rsid w:val="00242A8A"/>
    <w:rsid w:val="00246907"/>
    <w:rsid w:val="00250991"/>
    <w:rsid w:val="00253753"/>
    <w:rsid w:val="00253C67"/>
    <w:rsid w:val="00260C94"/>
    <w:rsid w:val="002671DE"/>
    <w:rsid w:val="002711BF"/>
    <w:rsid w:val="00271211"/>
    <w:rsid w:val="00271E61"/>
    <w:rsid w:val="00275276"/>
    <w:rsid w:val="00276C6C"/>
    <w:rsid w:val="00276D34"/>
    <w:rsid w:val="00277871"/>
    <w:rsid w:val="00284CEA"/>
    <w:rsid w:val="002A172A"/>
    <w:rsid w:val="002A2C96"/>
    <w:rsid w:val="002A7F80"/>
    <w:rsid w:val="002B0157"/>
    <w:rsid w:val="002B4BE7"/>
    <w:rsid w:val="002B4F35"/>
    <w:rsid w:val="002C01AE"/>
    <w:rsid w:val="002C0C01"/>
    <w:rsid w:val="002D2F28"/>
    <w:rsid w:val="002D3872"/>
    <w:rsid w:val="002D5A77"/>
    <w:rsid w:val="002E5BBE"/>
    <w:rsid w:val="002F0A03"/>
    <w:rsid w:val="002F1530"/>
    <w:rsid w:val="002F4FEA"/>
    <w:rsid w:val="00304F00"/>
    <w:rsid w:val="00314030"/>
    <w:rsid w:val="00315422"/>
    <w:rsid w:val="0032059C"/>
    <w:rsid w:val="003237A5"/>
    <w:rsid w:val="00323AD3"/>
    <w:rsid w:val="00324FF0"/>
    <w:rsid w:val="0032550C"/>
    <w:rsid w:val="003279D7"/>
    <w:rsid w:val="003314E3"/>
    <w:rsid w:val="003341D5"/>
    <w:rsid w:val="00337E6E"/>
    <w:rsid w:val="00352ED8"/>
    <w:rsid w:val="00353D5B"/>
    <w:rsid w:val="00355F0B"/>
    <w:rsid w:val="00356491"/>
    <w:rsid w:val="003733D1"/>
    <w:rsid w:val="00373429"/>
    <w:rsid w:val="00381BFA"/>
    <w:rsid w:val="00390845"/>
    <w:rsid w:val="00391B21"/>
    <w:rsid w:val="00393743"/>
    <w:rsid w:val="003A2873"/>
    <w:rsid w:val="003A3054"/>
    <w:rsid w:val="003A7536"/>
    <w:rsid w:val="003B1542"/>
    <w:rsid w:val="003B1B91"/>
    <w:rsid w:val="003B5CCC"/>
    <w:rsid w:val="003B71A1"/>
    <w:rsid w:val="003B766E"/>
    <w:rsid w:val="003C7E34"/>
    <w:rsid w:val="003D07A9"/>
    <w:rsid w:val="003D51AC"/>
    <w:rsid w:val="003D606C"/>
    <w:rsid w:val="003D694A"/>
    <w:rsid w:val="003E32CC"/>
    <w:rsid w:val="003E4348"/>
    <w:rsid w:val="003E43A8"/>
    <w:rsid w:val="003E65C8"/>
    <w:rsid w:val="003F0B71"/>
    <w:rsid w:val="003F24A6"/>
    <w:rsid w:val="003F4411"/>
    <w:rsid w:val="003F7194"/>
    <w:rsid w:val="003F7CF8"/>
    <w:rsid w:val="00402B31"/>
    <w:rsid w:val="004045C9"/>
    <w:rsid w:val="00404FE3"/>
    <w:rsid w:val="00412BAF"/>
    <w:rsid w:val="00415CA0"/>
    <w:rsid w:val="00420690"/>
    <w:rsid w:val="004247CD"/>
    <w:rsid w:val="00425532"/>
    <w:rsid w:val="0043288D"/>
    <w:rsid w:val="0043358B"/>
    <w:rsid w:val="00443941"/>
    <w:rsid w:val="00451711"/>
    <w:rsid w:val="00451F19"/>
    <w:rsid w:val="00455FFA"/>
    <w:rsid w:val="004678C1"/>
    <w:rsid w:val="00471ECC"/>
    <w:rsid w:val="0047310A"/>
    <w:rsid w:val="0047399C"/>
    <w:rsid w:val="0047503F"/>
    <w:rsid w:val="00475772"/>
    <w:rsid w:val="004768BC"/>
    <w:rsid w:val="00480543"/>
    <w:rsid w:val="004901E9"/>
    <w:rsid w:val="004A0024"/>
    <w:rsid w:val="004A1582"/>
    <w:rsid w:val="004A5F70"/>
    <w:rsid w:val="004B0349"/>
    <w:rsid w:val="004B0A58"/>
    <w:rsid w:val="004B593C"/>
    <w:rsid w:val="004C356F"/>
    <w:rsid w:val="004D1ACC"/>
    <w:rsid w:val="004D5A9F"/>
    <w:rsid w:val="004D6371"/>
    <w:rsid w:val="004D677F"/>
    <w:rsid w:val="004D6F94"/>
    <w:rsid w:val="004E13FA"/>
    <w:rsid w:val="004E250C"/>
    <w:rsid w:val="004E6E06"/>
    <w:rsid w:val="004F3502"/>
    <w:rsid w:val="004F4079"/>
    <w:rsid w:val="004F487A"/>
    <w:rsid w:val="00500C33"/>
    <w:rsid w:val="00501ACD"/>
    <w:rsid w:val="00503D79"/>
    <w:rsid w:val="005059A9"/>
    <w:rsid w:val="00506066"/>
    <w:rsid w:val="00514259"/>
    <w:rsid w:val="00524308"/>
    <w:rsid w:val="00543924"/>
    <w:rsid w:val="00543BAD"/>
    <w:rsid w:val="00545B61"/>
    <w:rsid w:val="0055302E"/>
    <w:rsid w:val="00555FF9"/>
    <w:rsid w:val="0056597C"/>
    <w:rsid w:val="00566B17"/>
    <w:rsid w:val="00567CDE"/>
    <w:rsid w:val="00575AB6"/>
    <w:rsid w:val="005762A6"/>
    <w:rsid w:val="00582ADB"/>
    <w:rsid w:val="005848E3"/>
    <w:rsid w:val="005902F7"/>
    <w:rsid w:val="00594BAA"/>
    <w:rsid w:val="00594D93"/>
    <w:rsid w:val="0059549B"/>
    <w:rsid w:val="005962C7"/>
    <w:rsid w:val="005A0CED"/>
    <w:rsid w:val="005A10FE"/>
    <w:rsid w:val="005A1758"/>
    <w:rsid w:val="005A5192"/>
    <w:rsid w:val="005B18B5"/>
    <w:rsid w:val="005B452E"/>
    <w:rsid w:val="005D191C"/>
    <w:rsid w:val="005E1DF1"/>
    <w:rsid w:val="005E4400"/>
    <w:rsid w:val="005F0E7D"/>
    <w:rsid w:val="005F693D"/>
    <w:rsid w:val="00604F11"/>
    <w:rsid w:val="00605DEF"/>
    <w:rsid w:val="00606EF7"/>
    <w:rsid w:val="00612DA5"/>
    <w:rsid w:val="00614F3C"/>
    <w:rsid w:val="00617427"/>
    <w:rsid w:val="00622C5A"/>
    <w:rsid w:val="006255BC"/>
    <w:rsid w:val="00626EF3"/>
    <w:rsid w:val="00640860"/>
    <w:rsid w:val="0064463B"/>
    <w:rsid w:val="0064653C"/>
    <w:rsid w:val="00665D1F"/>
    <w:rsid w:val="00683FD0"/>
    <w:rsid w:val="0069288A"/>
    <w:rsid w:val="006934AE"/>
    <w:rsid w:val="00694315"/>
    <w:rsid w:val="00694C09"/>
    <w:rsid w:val="006B34EB"/>
    <w:rsid w:val="006B52C6"/>
    <w:rsid w:val="006C171F"/>
    <w:rsid w:val="006C2EF3"/>
    <w:rsid w:val="006D6EC2"/>
    <w:rsid w:val="006E0317"/>
    <w:rsid w:val="006E6162"/>
    <w:rsid w:val="006F67B3"/>
    <w:rsid w:val="006F6AB7"/>
    <w:rsid w:val="007070D5"/>
    <w:rsid w:val="00707C35"/>
    <w:rsid w:val="0071018A"/>
    <w:rsid w:val="00710F9D"/>
    <w:rsid w:val="00721075"/>
    <w:rsid w:val="00723BC6"/>
    <w:rsid w:val="00727333"/>
    <w:rsid w:val="007373ED"/>
    <w:rsid w:val="007374EA"/>
    <w:rsid w:val="00742861"/>
    <w:rsid w:val="00743992"/>
    <w:rsid w:val="00744740"/>
    <w:rsid w:val="00747237"/>
    <w:rsid w:val="0075075F"/>
    <w:rsid w:val="00750C98"/>
    <w:rsid w:val="007540C4"/>
    <w:rsid w:val="00762155"/>
    <w:rsid w:val="00764756"/>
    <w:rsid w:val="00767BF5"/>
    <w:rsid w:val="00770305"/>
    <w:rsid w:val="007767BA"/>
    <w:rsid w:val="00780A3C"/>
    <w:rsid w:val="00787332"/>
    <w:rsid w:val="00791074"/>
    <w:rsid w:val="007A4847"/>
    <w:rsid w:val="007A5B27"/>
    <w:rsid w:val="007A7E6A"/>
    <w:rsid w:val="007B185C"/>
    <w:rsid w:val="007B2B2C"/>
    <w:rsid w:val="007E03A9"/>
    <w:rsid w:val="007E2E28"/>
    <w:rsid w:val="007E2F63"/>
    <w:rsid w:val="007F291C"/>
    <w:rsid w:val="007F7304"/>
    <w:rsid w:val="0080119F"/>
    <w:rsid w:val="00802220"/>
    <w:rsid w:val="00805C20"/>
    <w:rsid w:val="008072C9"/>
    <w:rsid w:val="00811F7C"/>
    <w:rsid w:val="0082151C"/>
    <w:rsid w:val="008275FA"/>
    <w:rsid w:val="00836ED6"/>
    <w:rsid w:val="00841530"/>
    <w:rsid w:val="00844D5C"/>
    <w:rsid w:val="00847C3A"/>
    <w:rsid w:val="008617FD"/>
    <w:rsid w:val="008644C1"/>
    <w:rsid w:val="00873974"/>
    <w:rsid w:val="00877766"/>
    <w:rsid w:val="00880B0D"/>
    <w:rsid w:val="008820F1"/>
    <w:rsid w:val="008831EB"/>
    <w:rsid w:val="00886D7B"/>
    <w:rsid w:val="00890BEC"/>
    <w:rsid w:val="008965D4"/>
    <w:rsid w:val="008A15A4"/>
    <w:rsid w:val="008A6910"/>
    <w:rsid w:val="008A6B6E"/>
    <w:rsid w:val="008B4767"/>
    <w:rsid w:val="008B4D4A"/>
    <w:rsid w:val="008B626E"/>
    <w:rsid w:val="008B75D3"/>
    <w:rsid w:val="008C01BE"/>
    <w:rsid w:val="008F62C7"/>
    <w:rsid w:val="008F6321"/>
    <w:rsid w:val="0090696D"/>
    <w:rsid w:val="00911C85"/>
    <w:rsid w:val="00912216"/>
    <w:rsid w:val="00916379"/>
    <w:rsid w:val="00922C71"/>
    <w:rsid w:val="009249F7"/>
    <w:rsid w:val="00925B58"/>
    <w:rsid w:val="0092634F"/>
    <w:rsid w:val="00926900"/>
    <w:rsid w:val="00956D8F"/>
    <w:rsid w:val="009639CE"/>
    <w:rsid w:val="00963DA3"/>
    <w:rsid w:val="009640A7"/>
    <w:rsid w:val="0096489C"/>
    <w:rsid w:val="00974228"/>
    <w:rsid w:val="009775CE"/>
    <w:rsid w:val="00977EE4"/>
    <w:rsid w:val="00986E85"/>
    <w:rsid w:val="00990189"/>
    <w:rsid w:val="0099269A"/>
    <w:rsid w:val="00996F46"/>
    <w:rsid w:val="009A0A54"/>
    <w:rsid w:val="009B4855"/>
    <w:rsid w:val="009C45B2"/>
    <w:rsid w:val="009C4761"/>
    <w:rsid w:val="009D39C6"/>
    <w:rsid w:val="009E56AA"/>
    <w:rsid w:val="009F1FC3"/>
    <w:rsid w:val="00A01568"/>
    <w:rsid w:val="00A02267"/>
    <w:rsid w:val="00A03118"/>
    <w:rsid w:val="00A03FE1"/>
    <w:rsid w:val="00A04738"/>
    <w:rsid w:val="00A06427"/>
    <w:rsid w:val="00A07CEB"/>
    <w:rsid w:val="00A1410C"/>
    <w:rsid w:val="00A2253D"/>
    <w:rsid w:val="00A23D8D"/>
    <w:rsid w:val="00A25D9F"/>
    <w:rsid w:val="00A26361"/>
    <w:rsid w:val="00A26DFD"/>
    <w:rsid w:val="00A34456"/>
    <w:rsid w:val="00A407F2"/>
    <w:rsid w:val="00A4791C"/>
    <w:rsid w:val="00A52EE9"/>
    <w:rsid w:val="00A61069"/>
    <w:rsid w:val="00A616C7"/>
    <w:rsid w:val="00A67941"/>
    <w:rsid w:val="00A72552"/>
    <w:rsid w:val="00A76120"/>
    <w:rsid w:val="00A91D0F"/>
    <w:rsid w:val="00AA0F61"/>
    <w:rsid w:val="00AB32FB"/>
    <w:rsid w:val="00AC379C"/>
    <w:rsid w:val="00AD5378"/>
    <w:rsid w:val="00AD6E56"/>
    <w:rsid w:val="00AE1ED1"/>
    <w:rsid w:val="00AE77FB"/>
    <w:rsid w:val="00AF32F1"/>
    <w:rsid w:val="00AF6FED"/>
    <w:rsid w:val="00B1211A"/>
    <w:rsid w:val="00B130E5"/>
    <w:rsid w:val="00B13756"/>
    <w:rsid w:val="00B17FAA"/>
    <w:rsid w:val="00B2226B"/>
    <w:rsid w:val="00B32C40"/>
    <w:rsid w:val="00B3539D"/>
    <w:rsid w:val="00B43D11"/>
    <w:rsid w:val="00B440C7"/>
    <w:rsid w:val="00B54BD2"/>
    <w:rsid w:val="00B620C1"/>
    <w:rsid w:val="00B63F15"/>
    <w:rsid w:val="00B67833"/>
    <w:rsid w:val="00B70A97"/>
    <w:rsid w:val="00B70BB7"/>
    <w:rsid w:val="00B719CD"/>
    <w:rsid w:val="00B75B35"/>
    <w:rsid w:val="00B77A29"/>
    <w:rsid w:val="00B81EF3"/>
    <w:rsid w:val="00B87053"/>
    <w:rsid w:val="00B90BB6"/>
    <w:rsid w:val="00B9285C"/>
    <w:rsid w:val="00BA24DD"/>
    <w:rsid w:val="00BB73BD"/>
    <w:rsid w:val="00BC2233"/>
    <w:rsid w:val="00BC6254"/>
    <w:rsid w:val="00BD38C5"/>
    <w:rsid w:val="00BD6E31"/>
    <w:rsid w:val="00BF7F11"/>
    <w:rsid w:val="00C075AA"/>
    <w:rsid w:val="00C077B0"/>
    <w:rsid w:val="00C07D08"/>
    <w:rsid w:val="00C10519"/>
    <w:rsid w:val="00C16746"/>
    <w:rsid w:val="00C16A08"/>
    <w:rsid w:val="00C201F7"/>
    <w:rsid w:val="00C22A69"/>
    <w:rsid w:val="00C22EC9"/>
    <w:rsid w:val="00C348CA"/>
    <w:rsid w:val="00C4775A"/>
    <w:rsid w:val="00C62B36"/>
    <w:rsid w:val="00C7685A"/>
    <w:rsid w:val="00C812C1"/>
    <w:rsid w:val="00C82BA5"/>
    <w:rsid w:val="00C84F5D"/>
    <w:rsid w:val="00C85009"/>
    <w:rsid w:val="00C87C1D"/>
    <w:rsid w:val="00C95F4A"/>
    <w:rsid w:val="00CB07FE"/>
    <w:rsid w:val="00CB08EF"/>
    <w:rsid w:val="00CB2F1C"/>
    <w:rsid w:val="00CB6D4F"/>
    <w:rsid w:val="00CC447E"/>
    <w:rsid w:val="00CC5051"/>
    <w:rsid w:val="00CC768F"/>
    <w:rsid w:val="00CD1F3F"/>
    <w:rsid w:val="00CD20D2"/>
    <w:rsid w:val="00CD37ED"/>
    <w:rsid w:val="00CD4BB3"/>
    <w:rsid w:val="00CD7879"/>
    <w:rsid w:val="00CE711B"/>
    <w:rsid w:val="00CF0E03"/>
    <w:rsid w:val="00D12AE1"/>
    <w:rsid w:val="00D157E7"/>
    <w:rsid w:val="00D2161F"/>
    <w:rsid w:val="00D22266"/>
    <w:rsid w:val="00D244D6"/>
    <w:rsid w:val="00D26EFF"/>
    <w:rsid w:val="00D322DB"/>
    <w:rsid w:val="00D33F34"/>
    <w:rsid w:val="00D51A14"/>
    <w:rsid w:val="00D52786"/>
    <w:rsid w:val="00D529FB"/>
    <w:rsid w:val="00D551DF"/>
    <w:rsid w:val="00D626A7"/>
    <w:rsid w:val="00D65B93"/>
    <w:rsid w:val="00D70E6B"/>
    <w:rsid w:val="00D74D0F"/>
    <w:rsid w:val="00D818A0"/>
    <w:rsid w:val="00D84D92"/>
    <w:rsid w:val="00D919C1"/>
    <w:rsid w:val="00D9680F"/>
    <w:rsid w:val="00DA1817"/>
    <w:rsid w:val="00DA2C7E"/>
    <w:rsid w:val="00DA3BB6"/>
    <w:rsid w:val="00DA4B9F"/>
    <w:rsid w:val="00DA5C09"/>
    <w:rsid w:val="00DB0AAD"/>
    <w:rsid w:val="00DB1342"/>
    <w:rsid w:val="00DB2B93"/>
    <w:rsid w:val="00DC5D12"/>
    <w:rsid w:val="00DC7114"/>
    <w:rsid w:val="00DD4DDC"/>
    <w:rsid w:val="00DE39CA"/>
    <w:rsid w:val="00DE6506"/>
    <w:rsid w:val="00DF5E49"/>
    <w:rsid w:val="00DF731F"/>
    <w:rsid w:val="00E02066"/>
    <w:rsid w:val="00E049AB"/>
    <w:rsid w:val="00E0624F"/>
    <w:rsid w:val="00E10489"/>
    <w:rsid w:val="00E12CFF"/>
    <w:rsid w:val="00E13EAD"/>
    <w:rsid w:val="00E17789"/>
    <w:rsid w:val="00E178FC"/>
    <w:rsid w:val="00E369EF"/>
    <w:rsid w:val="00E451BF"/>
    <w:rsid w:val="00E4731F"/>
    <w:rsid w:val="00E56902"/>
    <w:rsid w:val="00E64C80"/>
    <w:rsid w:val="00E6588C"/>
    <w:rsid w:val="00E67FD8"/>
    <w:rsid w:val="00E7582F"/>
    <w:rsid w:val="00E7671C"/>
    <w:rsid w:val="00E77478"/>
    <w:rsid w:val="00E80FFE"/>
    <w:rsid w:val="00E947D7"/>
    <w:rsid w:val="00E9633F"/>
    <w:rsid w:val="00EA0177"/>
    <w:rsid w:val="00EA15A0"/>
    <w:rsid w:val="00EA1809"/>
    <w:rsid w:val="00EA6667"/>
    <w:rsid w:val="00EB5337"/>
    <w:rsid w:val="00EC0D4B"/>
    <w:rsid w:val="00ED4FAA"/>
    <w:rsid w:val="00ED70A8"/>
    <w:rsid w:val="00EE0C37"/>
    <w:rsid w:val="00EE1988"/>
    <w:rsid w:val="00EF00EF"/>
    <w:rsid w:val="00F07417"/>
    <w:rsid w:val="00F20E82"/>
    <w:rsid w:val="00F25C73"/>
    <w:rsid w:val="00F2626C"/>
    <w:rsid w:val="00F262BD"/>
    <w:rsid w:val="00F276EA"/>
    <w:rsid w:val="00F31BD6"/>
    <w:rsid w:val="00F35986"/>
    <w:rsid w:val="00F37DF8"/>
    <w:rsid w:val="00F51496"/>
    <w:rsid w:val="00F55CEA"/>
    <w:rsid w:val="00F641E7"/>
    <w:rsid w:val="00F65ADF"/>
    <w:rsid w:val="00F66E09"/>
    <w:rsid w:val="00F67E7B"/>
    <w:rsid w:val="00F778F6"/>
    <w:rsid w:val="00F807E7"/>
    <w:rsid w:val="00F8142A"/>
    <w:rsid w:val="00F9220D"/>
    <w:rsid w:val="00F92303"/>
    <w:rsid w:val="00FA68CC"/>
    <w:rsid w:val="00FB48DD"/>
    <w:rsid w:val="00FD1EDF"/>
    <w:rsid w:val="00FD2955"/>
    <w:rsid w:val="00FD6694"/>
    <w:rsid w:val="00FE536D"/>
    <w:rsid w:val="00FE6D62"/>
    <w:rsid w:val="00F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0C66"/>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rPr>
      <w:rFonts w:ascii="Times New Roman" w:eastAsia="Times New Roman" w:hAnsi="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07F2"/>
    <w:rPr>
      <w:rFonts w:ascii="Arial" w:hAnsi="Arial" w:cs="Times New Roman"/>
      <w:b/>
      <w:sz w:val="2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locked/>
    <w:rsid w:val="00271211"/>
    <w:rPr>
      <w:rFonts w:ascii="Times New Roman" w:hAnsi="Times New Roman" w:cs="Times New Roman"/>
      <w:b/>
      <w:sz w:val="20"/>
      <w:szCs w:val="20"/>
    </w:rPr>
  </w:style>
  <w:style w:type="table" w:styleId="TableGrid">
    <w:name w:val="Table Grid"/>
    <w:basedOn w:val="TableNormal"/>
    <w:uiPriority w:val="59"/>
    <w:rsid w:val="008C01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rFonts w:cs="Times New Roman"/>
      <w:color w:val="0000FF"/>
      <w:u w:val="single"/>
    </w:rPr>
  </w:style>
  <w:style w:type="paragraph" w:styleId="NormalWeb">
    <w:name w:val="Normal (Web)"/>
    <w:basedOn w:val="Normal"/>
    <w:uiPriority w:val="99"/>
    <w:rsid w:val="003237A5"/>
    <w:pPr>
      <w:spacing w:beforeLines="1" w:afterLines="1"/>
    </w:pPr>
    <w:rPr>
      <w:rFonts w:ascii="Times" w:eastAsia="Cambria" w:hAnsi="Times"/>
    </w:rPr>
  </w:style>
  <w:style w:type="character" w:styleId="Emphasis">
    <w:name w:val="Emphasis"/>
    <w:basedOn w:val="DefaultParagraphFont"/>
    <w:uiPriority w:val="99"/>
    <w:qFormat/>
    <w:rsid w:val="00B3539D"/>
    <w:rPr>
      <w:rFonts w:cs="Times New Roman"/>
      <w:i/>
    </w:rPr>
  </w:style>
  <w:style w:type="paragraph" w:styleId="Footer">
    <w:name w:val="footer"/>
    <w:basedOn w:val="Normal"/>
    <w:link w:val="FooterChar"/>
    <w:uiPriority w:val="99"/>
    <w:rsid w:val="00EF00EF"/>
    <w:pPr>
      <w:tabs>
        <w:tab w:val="center" w:pos="4320"/>
        <w:tab w:val="right" w:pos="8640"/>
      </w:tabs>
    </w:pPr>
  </w:style>
  <w:style w:type="character" w:customStyle="1" w:styleId="FooterChar">
    <w:name w:val="Footer Char"/>
    <w:basedOn w:val="DefaultParagraphFont"/>
    <w:link w:val="Footer"/>
    <w:uiPriority w:val="99"/>
    <w:semiHidden/>
    <w:locked/>
    <w:rsid w:val="00EF00EF"/>
    <w:rPr>
      <w:rFonts w:ascii="Times New Roman" w:hAnsi="Times New Roman" w:cs="Times New Roman"/>
      <w:sz w:val="20"/>
      <w:szCs w:val="20"/>
    </w:rPr>
  </w:style>
  <w:style w:type="character" w:styleId="PageNumber">
    <w:name w:val="page number"/>
    <w:basedOn w:val="DefaultParagraphFont"/>
    <w:uiPriority w:val="99"/>
    <w:rsid w:val="00EF00EF"/>
    <w:rPr>
      <w:rFonts w:cs="Times New Roman"/>
    </w:rPr>
  </w:style>
  <w:style w:type="character" w:customStyle="1" w:styleId="apple-style-span">
    <w:name w:val="apple-style-span"/>
    <w:basedOn w:val="DefaultParagraphFont"/>
    <w:rsid w:val="00727333"/>
    <w:rPr>
      <w:rFonts w:cs="Times New Roman"/>
    </w:rPr>
  </w:style>
  <w:style w:type="character" w:customStyle="1" w:styleId="apple-converted-space">
    <w:name w:val="apple-converted-space"/>
    <w:basedOn w:val="DefaultParagraphFont"/>
    <w:rsid w:val="00727333"/>
    <w:rPr>
      <w:rFonts w:cs="Times New Roman"/>
    </w:rPr>
  </w:style>
  <w:style w:type="paragraph" w:styleId="EndnoteText">
    <w:name w:val="endnote text"/>
    <w:basedOn w:val="Normal"/>
    <w:link w:val="EndnoteTextChar"/>
    <w:uiPriority w:val="99"/>
    <w:rsid w:val="00747237"/>
    <w:rPr>
      <w:sz w:val="24"/>
      <w:szCs w:val="24"/>
    </w:rPr>
  </w:style>
  <w:style w:type="character" w:customStyle="1" w:styleId="EndnoteTextChar">
    <w:name w:val="Endnote Text Char"/>
    <w:basedOn w:val="DefaultParagraphFont"/>
    <w:link w:val="EndnoteText"/>
    <w:uiPriority w:val="99"/>
    <w:locked/>
    <w:rsid w:val="00747237"/>
    <w:rPr>
      <w:rFonts w:ascii="Times New Roman" w:hAnsi="Times New Roman" w:cs="Times New Roman"/>
    </w:rPr>
  </w:style>
  <w:style w:type="character" w:styleId="EndnoteReference">
    <w:name w:val="endnote reference"/>
    <w:basedOn w:val="DefaultParagraphFont"/>
    <w:uiPriority w:val="99"/>
    <w:rsid w:val="00747237"/>
    <w:rPr>
      <w:rFonts w:cs="Times New Roman"/>
      <w:vertAlign w:val="superscript"/>
    </w:rPr>
  </w:style>
  <w:style w:type="paragraph" w:styleId="Header">
    <w:name w:val="header"/>
    <w:basedOn w:val="Normal"/>
    <w:link w:val="HeaderChar"/>
    <w:uiPriority w:val="99"/>
    <w:rsid w:val="000F6EA1"/>
    <w:pPr>
      <w:tabs>
        <w:tab w:val="center" w:pos="4320"/>
        <w:tab w:val="right" w:pos="8640"/>
      </w:tabs>
    </w:pPr>
  </w:style>
  <w:style w:type="character" w:customStyle="1" w:styleId="HeaderChar">
    <w:name w:val="Header Char"/>
    <w:basedOn w:val="DefaultParagraphFont"/>
    <w:link w:val="Header"/>
    <w:uiPriority w:val="99"/>
    <w:semiHidden/>
    <w:locked/>
    <w:rsid w:val="000F6EA1"/>
    <w:rPr>
      <w:rFonts w:ascii="Times New Roman" w:hAnsi="Times New Roman" w:cs="Times New Roman"/>
      <w:sz w:val="20"/>
      <w:szCs w:val="20"/>
    </w:rPr>
  </w:style>
  <w:style w:type="paragraph" w:customStyle="1" w:styleId="a">
    <w:name w:val="_"/>
    <w:basedOn w:val="Normal"/>
    <w:rsid w:val="00B67833"/>
    <w:pPr>
      <w:widowControl w:val="0"/>
      <w:ind w:left="720" w:hanging="720"/>
    </w:pPr>
    <w:rPr>
      <w:rFonts w:ascii="Goudy Old Style" w:hAnsi="Goudy Old Styl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3353">
      <w:marLeft w:val="0"/>
      <w:marRight w:val="0"/>
      <w:marTop w:val="0"/>
      <w:marBottom w:val="0"/>
      <w:divBdr>
        <w:top w:val="none" w:sz="0" w:space="0" w:color="auto"/>
        <w:left w:val="none" w:sz="0" w:space="0" w:color="auto"/>
        <w:bottom w:val="none" w:sz="0" w:space="0" w:color="auto"/>
        <w:right w:val="none" w:sz="0" w:space="0" w:color="auto"/>
      </w:divBdr>
    </w:div>
    <w:div w:id="1141003354">
      <w:marLeft w:val="0"/>
      <w:marRight w:val="0"/>
      <w:marTop w:val="0"/>
      <w:marBottom w:val="0"/>
      <w:divBdr>
        <w:top w:val="none" w:sz="0" w:space="0" w:color="auto"/>
        <w:left w:val="none" w:sz="0" w:space="0" w:color="auto"/>
        <w:bottom w:val="none" w:sz="0" w:space="0" w:color="auto"/>
        <w:right w:val="none" w:sz="0" w:space="0" w:color="auto"/>
      </w:divBdr>
    </w:div>
    <w:div w:id="1141003355">
      <w:marLeft w:val="0"/>
      <w:marRight w:val="0"/>
      <w:marTop w:val="0"/>
      <w:marBottom w:val="0"/>
      <w:divBdr>
        <w:top w:val="none" w:sz="0" w:space="0" w:color="auto"/>
        <w:left w:val="none" w:sz="0" w:space="0" w:color="auto"/>
        <w:bottom w:val="none" w:sz="0" w:space="0" w:color="auto"/>
        <w:right w:val="none" w:sz="0" w:space="0" w:color="auto"/>
      </w:divBdr>
    </w:div>
    <w:div w:id="1141003356">
      <w:marLeft w:val="0"/>
      <w:marRight w:val="0"/>
      <w:marTop w:val="0"/>
      <w:marBottom w:val="0"/>
      <w:divBdr>
        <w:top w:val="none" w:sz="0" w:space="0" w:color="auto"/>
        <w:left w:val="none" w:sz="0" w:space="0" w:color="auto"/>
        <w:bottom w:val="none" w:sz="0" w:space="0" w:color="auto"/>
        <w:right w:val="none" w:sz="0" w:space="0" w:color="auto"/>
      </w:divBdr>
    </w:div>
    <w:div w:id="1141003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5461</Words>
  <Characters>31128</Characters>
  <Application>Microsoft Office Word</Application>
  <DocSecurity>0</DocSecurity>
  <Lines>259</Lines>
  <Paragraphs>73</Paragraphs>
  <ScaleCrop>false</ScaleCrop>
  <Company>odct</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Parish </dc:title>
  <dc:subject/>
  <dc:creator>Robert Gallagher</dc:creator>
  <cp:keywords/>
  <dc:description/>
  <cp:lastModifiedBy>Robert Gallagher</cp:lastModifiedBy>
  <cp:revision>2</cp:revision>
  <dcterms:created xsi:type="dcterms:W3CDTF">2021-08-30T19:23:00Z</dcterms:created>
  <dcterms:modified xsi:type="dcterms:W3CDTF">2021-08-30T19:23:00Z</dcterms:modified>
</cp:coreProperties>
</file>